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5386"/>
        <w:gridCol w:w="2702"/>
      </w:tblGrid>
      <w:tr w:rsidR="00870E3F" w:rsidRPr="00870E3F" w14:paraId="25089724" w14:textId="77777777" w:rsidTr="00870E3F">
        <w:trPr>
          <w:trHeight w:val="1692"/>
        </w:trPr>
        <w:tc>
          <w:tcPr>
            <w:tcW w:w="2660" w:type="dxa"/>
          </w:tcPr>
          <w:p w14:paraId="36C0BA4A" w14:textId="2AC837A1" w:rsidR="00870E3F" w:rsidRPr="00870E3F" w:rsidRDefault="00870E3F" w:rsidP="00EF7A49">
            <w:pPr>
              <w:widowControl w:val="0"/>
              <w:autoSpaceDE w:val="0"/>
              <w:autoSpaceDN w:val="0"/>
              <w:adjustRightInd w:val="0"/>
              <w:ind w:right="2352"/>
              <w:rPr>
                <w:sz w:val="24"/>
                <w:szCs w:val="24"/>
                <w:lang w:eastAsia="uk-UA"/>
              </w:rPr>
            </w:pPr>
          </w:p>
        </w:tc>
        <w:tc>
          <w:tcPr>
            <w:tcW w:w="5386" w:type="dxa"/>
          </w:tcPr>
          <w:p w14:paraId="1F86B6D1" w14:textId="77777777" w:rsidR="00870E3F" w:rsidRPr="00870E3F" w:rsidRDefault="00870E3F" w:rsidP="00EF7A49">
            <w:pPr>
              <w:pStyle w:val="2"/>
              <w:spacing w:before="0"/>
              <w:jc w:val="center"/>
              <w:outlineLvl w:val="1"/>
              <w:rPr>
                <w:rFonts w:ascii="Times New Roman" w:hAnsi="Times New Roman" w:cs="Times New Roman"/>
                <w:b/>
                <w:color w:val="auto"/>
                <w:sz w:val="24"/>
                <w:szCs w:val="24"/>
                <w:lang w:eastAsia="uk-UA"/>
              </w:rPr>
            </w:pPr>
          </w:p>
          <w:p w14:paraId="034B5FEB" w14:textId="3DF5F361" w:rsidR="00870E3F" w:rsidRPr="00870E3F" w:rsidRDefault="00870E3F" w:rsidP="00EF7A49">
            <w:pPr>
              <w:pStyle w:val="2"/>
              <w:spacing w:before="0"/>
              <w:jc w:val="center"/>
              <w:outlineLvl w:val="1"/>
              <w:rPr>
                <w:rFonts w:ascii="Times New Roman" w:hAnsi="Times New Roman" w:cs="Times New Roman"/>
                <w:b/>
                <w:color w:val="auto"/>
                <w:sz w:val="24"/>
                <w:szCs w:val="24"/>
                <w:lang w:eastAsia="uk-UA"/>
              </w:rPr>
            </w:pPr>
            <w:r w:rsidRPr="00870E3F">
              <w:rPr>
                <w:rFonts w:ascii="Times New Roman" w:hAnsi="Times New Roman" w:cs="Times New Roman"/>
                <w:b/>
                <w:color w:val="auto"/>
                <w:sz w:val="24"/>
                <w:szCs w:val="24"/>
                <w:lang w:eastAsia="uk-UA"/>
              </w:rPr>
              <w:t xml:space="preserve">ДОГОВІР </w:t>
            </w:r>
          </w:p>
          <w:p w14:paraId="7DAB68F9" w14:textId="77777777" w:rsidR="00870E3F" w:rsidRPr="00870E3F" w:rsidRDefault="00870E3F" w:rsidP="00EF7A49">
            <w:pPr>
              <w:widowControl w:val="0"/>
              <w:autoSpaceDE w:val="0"/>
              <w:autoSpaceDN w:val="0"/>
              <w:adjustRightInd w:val="0"/>
              <w:ind w:right="42"/>
              <w:jc w:val="center"/>
              <w:rPr>
                <w:b/>
                <w:bCs/>
                <w:sz w:val="24"/>
                <w:szCs w:val="24"/>
                <w:lang w:eastAsia="uk-UA"/>
              </w:rPr>
            </w:pPr>
            <w:r w:rsidRPr="00870E3F">
              <w:rPr>
                <w:b/>
                <w:bCs/>
                <w:sz w:val="24"/>
                <w:szCs w:val="24"/>
                <w:lang w:eastAsia="uk-UA"/>
              </w:rPr>
              <w:t>ПОСТАЧАННЯ ПРИРО</w:t>
            </w:r>
            <w:bookmarkStart w:id="0" w:name="_GoBack"/>
            <w:bookmarkEnd w:id="0"/>
            <w:r w:rsidRPr="00870E3F">
              <w:rPr>
                <w:b/>
                <w:bCs/>
                <w:sz w:val="24"/>
                <w:szCs w:val="24"/>
                <w:lang w:eastAsia="uk-UA"/>
              </w:rPr>
              <w:t>ДНОГО ГАЗУ</w:t>
            </w:r>
          </w:p>
          <w:p w14:paraId="3D4D03F9" w14:textId="5E384F44" w:rsidR="00870E3F" w:rsidRPr="00870E3F" w:rsidRDefault="00870E3F" w:rsidP="00EF7A49">
            <w:pPr>
              <w:widowControl w:val="0"/>
              <w:autoSpaceDE w:val="0"/>
              <w:autoSpaceDN w:val="0"/>
              <w:adjustRightInd w:val="0"/>
              <w:jc w:val="center"/>
              <w:rPr>
                <w:b/>
                <w:sz w:val="24"/>
                <w:szCs w:val="24"/>
                <w:lang w:eastAsia="uk-UA"/>
              </w:rPr>
            </w:pPr>
            <w:r w:rsidRPr="00870E3F">
              <w:rPr>
                <w:b/>
                <w:sz w:val="24"/>
                <w:szCs w:val="24"/>
                <w:lang w:eastAsia="uk-UA"/>
              </w:rPr>
              <w:t>№_________</w:t>
            </w:r>
          </w:p>
        </w:tc>
        <w:tc>
          <w:tcPr>
            <w:tcW w:w="2702" w:type="dxa"/>
          </w:tcPr>
          <w:p w14:paraId="4E9E2BF1" w14:textId="00F08836" w:rsidR="00870E3F" w:rsidRPr="00870E3F" w:rsidRDefault="00870E3F" w:rsidP="00EF7A49">
            <w:pPr>
              <w:widowControl w:val="0"/>
              <w:autoSpaceDE w:val="0"/>
              <w:autoSpaceDN w:val="0"/>
              <w:adjustRightInd w:val="0"/>
              <w:ind w:right="2352"/>
              <w:rPr>
                <w:sz w:val="24"/>
                <w:szCs w:val="24"/>
                <w:lang w:eastAsia="uk-UA"/>
              </w:rPr>
            </w:pPr>
            <w:r w:rsidRPr="00870E3F">
              <w:rPr>
                <w:noProof/>
                <w:sz w:val="24"/>
                <w:szCs w:val="24"/>
              </w:rPr>
              <w:drawing>
                <wp:anchor distT="0" distB="0" distL="114300" distR="114300" simplePos="0" relativeHeight="251663360" behindDoc="0" locked="0" layoutInCell="1" allowOverlap="1" wp14:anchorId="26A62888" wp14:editId="1CFB613F">
                  <wp:simplePos x="0" y="0"/>
                  <wp:positionH relativeFrom="column">
                    <wp:posOffset>693033</wp:posOffset>
                  </wp:positionH>
                  <wp:positionV relativeFrom="paragraph">
                    <wp:posOffset>50662</wp:posOffset>
                  </wp:positionV>
                  <wp:extent cx="937664" cy="956493"/>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37664" cy="956493"/>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283C2A5" w14:textId="1B9A387C" w:rsidR="00870E3F" w:rsidRPr="00870E3F" w:rsidRDefault="00870E3F" w:rsidP="00EF7A49">
      <w:pPr>
        <w:widowControl w:val="0"/>
        <w:autoSpaceDE w:val="0"/>
        <w:autoSpaceDN w:val="0"/>
        <w:adjustRightInd w:val="0"/>
        <w:ind w:right="2352"/>
        <w:rPr>
          <w:sz w:val="24"/>
          <w:szCs w:val="24"/>
          <w:lang w:eastAsia="uk-UA"/>
        </w:rPr>
      </w:pPr>
    </w:p>
    <w:tbl>
      <w:tblPr>
        <w:tblW w:w="10740" w:type="dxa"/>
        <w:tblLook w:val="01E0" w:firstRow="1" w:lastRow="1" w:firstColumn="1" w:lastColumn="1" w:noHBand="0" w:noVBand="0"/>
      </w:tblPr>
      <w:tblGrid>
        <w:gridCol w:w="5211"/>
        <w:gridCol w:w="5529"/>
      </w:tblGrid>
      <w:tr w:rsidR="003A1BDC" w:rsidRPr="00870E3F" w14:paraId="3773B29F" w14:textId="77777777" w:rsidTr="00EF7A49">
        <w:trPr>
          <w:trHeight w:val="296"/>
        </w:trPr>
        <w:tc>
          <w:tcPr>
            <w:tcW w:w="5211" w:type="dxa"/>
            <w:shd w:val="clear" w:color="auto" w:fill="auto"/>
          </w:tcPr>
          <w:p w14:paraId="73489023" w14:textId="77777777" w:rsidR="003A1BDC" w:rsidRPr="00870E3F" w:rsidRDefault="00311E12" w:rsidP="00EF7A49">
            <w:pPr>
              <w:widowControl w:val="0"/>
              <w:tabs>
                <w:tab w:val="left" w:pos="7742"/>
              </w:tabs>
              <w:autoSpaceDE w:val="0"/>
              <w:autoSpaceDN w:val="0"/>
              <w:adjustRightInd w:val="0"/>
              <w:rPr>
                <w:sz w:val="24"/>
                <w:szCs w:val="24"/>
                <w:lang w:eastAsia="uk-UA"/>
              </w:rPr>
            </w:pPr>
            <w:r w:rsidRPr="00870E3F">
              <w:rPr>
                <w:sz w:val="24"/>
                <w:szCs w:val="24"/>
                <w:lang w:eastAsia="uk-UA"/>
              </w:rPr>
              <w:t xml:space="preserve"> м. Київ</w:t>
            </w:r>
          </w:p>
        </w:tc>
        <w:tc>
          <w:tcPr>
            <w:tcW w:w="5529" w:type="dxa"/>
            <w:shd w:val="clear" w:color="auto" w:fill="auto"/>
          </w:tcPr>
          <w:p w14:paraId="28FAC566" w14:textId="5EFBAB2E" w:rsidR="003A1BDC" w:rsidRPr="00870E3F" w:rsidRDefault="003A1BDC" w:rsidP="00EF7A49">
            <w:pPr>
              <w:widowControl w:val="0"/>
              <w:tabs>
                <w:tab w:val="left" w:pos="7742"/>
              </w:tabs>
              <w:autoSpaceDE w:val="0"/>
              <w:autoSpaceDN w:val="0"/>
              <w:adjustRightInd w:val="0"/>
              <w:rPr>
                <w:sz w:val="24"/>
                <w:szCs w:val="24"/>
                <w:lang w:eastAsia="uk-UA"/>
              </w:rPr>
            </w:pPr>
            <w:r w:rsidRPr="00870E3F">
              <w:rPr>
                <w:sz w:val="24"/>
                <w:szCs w:val="24"/>
                <w:lang w:eastAsia="uk-UA"/>
              </w:rPr>
              <w:t xml:space="preserve">                                            «</w:t>
            </w:r>
            <w:r w:rsidR="00B470DD" w:rsidRPr="00870E3F">
              <w:rPr>
                <w:sz w:val="24"/>
                <w:szCs w:val="24"/>
                <w:lang w:eastAsia="uk-UA"/>
              </w:rPr>
              <w:t>__</w:t>
            </w:r>
            <w:r w:rsidRPr="00870E3F">
              <w:rPr>
                <w:sz w:val="24"/>
                <w:szCs w:val="24"/>
                <w:lang w:eastAsia="uk-UA"/>
              </w:rPr>
              <w:t xml:space="preserve">» </w:t>
            </w:r>
            <w:r w:rsidR="00DE75F8" w:rsidRPr="00870E3F">
              <w:rPr>
                <w:sz w:val="24"/>
                <w:szCs w:val="24"/>
                <w:lang w:eastAsia="uk-UA"/>
              </w:rPr>
              <w:t xml:space="preserve"> </w:t>
            </w:r>
            <w:r w:rsidR="00B470DD" w:rsidRPr="00870E3F">
              <w:rPr>
                <w:sz w:val="24"/>
                <w:szCs w:val="24"/>
                <w:lang w:eastAsia="uk-UA"/>
              </w:rPr>
              <w:t>________</w:t>
            </w:r>
            <w:r w:rsidR="00DE75F8" w:rsidRPr="00870E3F">
              <w:rPr>
                <w:sz w:val="24"/>
                <w:szCs w:val="24"/>
                <w:lang w:eastAsia="uk-UA"/>
              </w:rPr>
              <w:t xml:space="preserve"> </w:t>
            </w:r>
            <w:r w:rsidRPr="00870E3F">
              <w:rPr>
                <w:sz w:val="24"/>
                <w:szCs w:val="24"/>
                <w:lang w:eastAsia="uk-UA"/>
              </w:rPr>
              <w:t>20</w:t>
            </w:r>
            <w:r w:rsidR="00B470DD" w:rsidRPr="00870E3F">
              <w:rPr>
                <w:sz w:val="24"/>
                <w:szCs w:val="24"/>
                <w:lang w:eastAsia="uk-UA"/>
              </w:rPr>
              <w:t>__</w:t>
            </w:r>
            <w:r w:rsidRPr="00870E3F">
              <w:rPr>
                <w:sz w:val="24"/>
                <w:szCs w:val="24"/>
                <w:lang w:eastAsia="uk-UA"/>
              </w:rPr>
              <w:t xml:space="preserve"> року</w:t>
            </w:r>
          </w:p>
        </w:tc>
      </w:tr>
    </w:tbl>
    <w:p w14:paraId="6C984C0F" w14:textId="77777777" w:rsidR="003A1BDC" w:rsidRPr="00870E3F" w:rsidRDefault="003A1BDC" w:rsidP="00EF7A49">
      <w:pPr>
        <w:widowControl w:val="0"/>
        <w:autoSpaceDE w:val="0"/>
        <w:autoSpaceDN w:val="0"/>
        <w:adjustRightInd w:val="0"/>
        <w:jc w:val="both"/>
        <w:rPr>
          <w:b/>
          <w:bCs/>
          <w:sz w:val="24"/>
          <w:szCs w:val="24"/>
        </w:rPr>
      </w:pPr>
    </w:p>
    <w:p w14:paraId="14B77B70" w14:textId="1545494F" w:rsidR="00F404EC" w:rsidRPr="00870E3F" w:rsidRDefault="003A1BDC" w:rsidP="00EF7A49">
      <w:pPr>
        <w:widowControl w:val="0"/>
        <w:autoSpaceDE w:val="0"/>
        <w:autoSpaceDN w:val="0"/>
        <w:adjustRightInd w:val="0"/>
        <w:ind w:firstLine="566"/>
        <w:jc w:val="both"/>
        <w:rPr>
          <w:rFonts w:eastAsia="Andale Sans UI" w:cs="Tahoma"/>
          <w:kern w:val="3"/>
          <w:sz w:val="24"/>
          <w:szCs w:val="24"/>
          <w:lang w:eastAsia="en-US" w:bidi="en-US"/>
        </w:rPr>
      </w:pPr>
      <w:r w:rsidRPr="00870E3F">
        <w:rPr>
          <w:rFonts w:eastAsia="Calibri"/>
          <w:b/>
          <w:sz w:val="24"/>
          <w:szCs w:val="24"/>
        </w:rPr>
        <w:t>ТОВАРИСТВО З ОБМЕЖЕНОЮ ВІДПОВІДАЛЬНІСТЮ</w:t>
      </w:r>
      <w:r w:rsidR="00F404EC" w:rsidRPr="00870E3F">
        <w:rPr>
          <w:rFonts w:eastAsia="Calibri"/>
          <w:b/>
          <w:sz w:val="24"/>
          <w:szCs w:val="24"/>
        </w:rPr>
        <w:t xml:space="preserve"> «</w:t>
      </w:r>
      <w:r w:rsidR="00407393" w:rsidRPr="00870E3F">
        <w:rPr>
          <w:rFonts w:eastAsia="Calibri"/>
          <w:b/>
          <w:sz w:val="24"/>
          <w:szCs w:val="24"/>
        </w:rPr>
        <w:t>СМАРТ ЕНЕРГОПОСТАЧ</w:t>
      </w:r>
      <w:r w:rsidR="00F404EC" w:rsidRPr="00870E3F">
        <w:rPr>
          <w:rFonts w:eastAsia="Calibri"/>
          <w:b/>
          <w:sz w:val="24"/>
          <w:szCs w:val="24"/>
        </w:rPr>
        <w:t>»</w:t>
      </w:r>
      <w:r w:rsidRPr="00870E3F">
        <w:rPr>
          <w:b/>
          <w:bCs/>
          <w:sz w:val="24"/>
          <w:szCs w:val="24"/>
        </w:rPr>
        <w:t xml:space="preserve">, </w:t>
      </w:r>
      <w:r w:rsidRPr="00870E3F">
        <w:rPr>
          <w:bCs/>
          <w:sz w:val="24"/>
          <w:szCs w:val="24"/>
        </w:rPr>
        <w:t>юридична особа, що створена та діє у відповідності до законодавства України, має статус платника податку на прибуток на загальних умовах, діє на підставі ліцензії на право провадження господарської діяльності з постачання природного газу (постанова НКР</w:t>
      </w:r>
      <w:r w:rsidR="00407393" w:rsidRPr="00870E3F">
        <w:rPr>
          <w:bCs/>
          <w:sz w:val="24"/>
          <w:szCs w:val="24"/>
        </w:rPr>
        <w:t>Е</w:t>
      </w:r>
      <w:r w:rsidRPr="00870E3F">
        <w:rPr>
          <w:bCs/>
          <w:sz w:val="24"/>
          <w:szCs w:val="24"/>
        </w:rPr>
        <w:t xml:space="preserve">КП від </w:t>
      </w:r>
      <w:r w:rsidR="00407393" w:rsidRPr="00870E3F">
        <w:rPr>
          <w:bCs/>
          <w:sz w:val="24"/>
          <w:szCs w:val="24"/>
        </w:rPr>
        <w:t>__</w:t>
      </w:r>
      <w:r w:rsidR="00F404EC" w:rsidRPr="00870E3F">
        <w:rPr>
          <w:bCs/>
          <w:sz w:val="24"/>
          <w:szCs w:val="24"/>
        </w:rPr>
        <w:t>.</w:t>
      </w:r>
      <w:r w:rsidR="00407393" w:rsidRPr="00870E3F">
        <w:rPr>
          <w:bCs/>
          <w:sz w:val="24"/>
          <w:szCs w:val="24"/>
        </w:rPr>
        <w:t>__</w:t>
      </w:r>
      <w:r w:rsidR="00F404EC" w:rsidRPr="00870E3F">
        <w:rPr>
          <w:bCs/>
          <w:sz w:val="24"/>
          <w:szCs w:val="24"/>
        </w:rPr>
        <w:t>.20</w:t>
      </w:r>
      <w:r w:rsidR="00407393" w:rsidRPr="00870E3F">
        <w:rPr>
          <w:bCs/>
          <w:sz w:val="24"/>
          <w:szCs w:val="24"/>
        </w:rPr>
        <w:t>__</w:t>
      </w:r>
      <w:r w:rsidR="00F404EC" w:rsidRPr="00870E3F">
        <w:rPr>
          <w:bCs/>
          <w:sz w:val="24"/>
          <w:szCs w:val="24"/>
        </w:rPr>
        <w:t xml:space="preserve"> р.</w:t>
      </w:r>
      <w:r w:rsidR="00E760DB" w:rsidRPr="00870E3F">
        <w:rPr>
          <w:bCs/>
          <w:sz w:val="24"/>
          <w:szCs w:val="24"/>
        </w:rPr>
        <w:t xml:space="preserve"> № </w:t>
      </w:r>
      <w:r w:rsidR="00407393" w:rsidRPr="00870E3F">
        <w:rPr>
          <w:bCs/>
          <w:sz w:val="24"/>
          <w:szCs w:val="24"/>
        </w:rPr>
        <w:t>_______</w:t>
      </w:r>
      <w:r w:rsidRPr="00870E3F">
        <w:rPr>
          <w:bCs/>
          <w:sz w:val="24"/>
          <w:szCs w:val="24"/>
        </w:rPr>
        <w:t>)</w:t>
      </w:r>
      <w:r w:rsidR="00F404EC" w:rsidRPr="00870E3F">
        <w:rPr>
          <w:bCs/>
          <w:sz w:val="24"/>
          <w:szCs w:val="24"/>
        </w:rPr>
        <w:t xml:space="preserve"> </w:t>
      </w:r>
      <w:r w:rsidRPr="00870E3F">
        <w:rPr>
          <w:sz w:val="24"/>
          <w:szCs w:val="24"/>
        </w:rPr>
        <w:t xml:space="preserve">надалі – </w:t>
      </w:r>
      <w:r w:rsidRPr="00870E3F">
        <w:rPr>
          <w:bCs/>
          <w:sz w:val="24"/>
          <w:szCs w:val="24"/>
        </w:rPr>
        <w:t>Постачальник</w:t>
      </w:r>
      <w:r w:rsidRPr="00870E3F">
        <w:rPr>
          <w:sz w:val="24"/>
          <w:szCs w:val="24"/>
        </w:rPr>
        <w:t>,</w:t>
      </w:r>
      <w:r w:rsidR="00F404EC" w:rsidRPr="00870E3F">
        <w:rPr>
          <w:sz w:val="24"/>
          <w:szCs w:val="24"/>
        </w:rPr>
        <w:t xml:space="preserve"> EIC: </w:t>
      </w:r>
      <w:r w:rsidR="00407393" w:rsidRPr="00870E3F">
        <w:rPr>
          <w:color w:val="000000"/>
          <w:sz w:val="24"/>
          <w:szCs w:val="24"/>
          <w:shd w:val="clear" w:color="auto" w:fill="FFFFFF"/>
        </w:rPr>
        <w:t>_____________________</w:t>
      </w:r>
      <w:r w:rsidR="00F404EC" w:rsidRPr="00870E3F">
        <w:rPr>
          <w:color w:val="000000"/>
          <w:sz w:val="24"/>
          <w:szCs w:val="24"/>
          <w:shd w:val="clear" w:color="auto" w:fill="FFFFFF"/>
        </w:rPr>
        <w:t>,</w:t>
      </w:r>
      <w:r w:rsidR="00F404EC" w:rsidRPr="00870E3F">
        <w:rPr>
          <w:sz w:val="24"/>
          <w:szCs w:val="24"/>
        </w:rPr>
        <w:t xml:space="preserve"> </w:t>
      </w:r>
      <w:r w:rsidRPr="00870E3F">
        <w:rPr>
          <w:sz w:val="24"/>
          <w:szCs w:val="24"/>
        </w:rPr>
        <w:t xml:space="preserve"> </w:t>
      </w:r>
      <w:r w:rsidRPr="00870E3F">
        <w:rPr>
          <w:rFonts w:eastAsia="Andale Sans UI" w:cs="Tahoma"/>
          <w:kern w:val="3"/>
          <w:sz w:val="24"/>
          <w:szCs w:val="24"/>
          <w:lang w:eastAsia="en-US" w:bidi="en-US"/>
        </w:rPr>
        <w:t>в особі</w:t>
      </w:r>
      <w:r w:rsidR="00785AD7" w:rsidRPr="00870E3F">
        <w:rPr>
          <w:rFonts w:eastAsia="Andale Sans UI" w:cs="Tahoma"/>
          <w:kern w:val="3"/>
          <w:sz w:val="24"/>
          <w:szCs w:val="24"/>
          <w:lang w:eastAsia="en-US" w:bidi="en-US"/>
        </w:rPr>
        <w:t xml:space="preserve"> </w:t>
      </w:r>
      <w:r w:rsidRPr="00870E3F">
        <w:rPr>
          <w:rFonts w:eastAsia="Andale Sans UI" w:cs="Tahoma"/>
          <w:kern w:val="3"/>
          <w:sz w:val="24"/>
          <w:szCs w:val="24"/>
          <w:lang w:eastAsia="en-US" w:bidi="en-US"/>
        </w:rPr>
        <w:t xml:space="preserve">директора </w:t>
      </w:r>
      <w:r w:rsidR="00407393" w:rsidRPr="00870E3F">
        <w:rPr>
          <w:rFonts w:eastAsia="Andale Sans UI" w:cs="Tahoma"/>
          <w:kern w:val="3"/>
          <w:sz w:val="24"/>
          <w:szCs w:val="24"/>
          <w:lang w:eastAsia="en-US" w:bidi="en-US"/>
        </w:rPr>
        <w:t>Партоли Дмитра Руслановича</w:t>
      </w:r>
      <w:r w:rsidRPr="00870E3F">
        <w:rPr>
          <w:rFonts w:eastAsia="Andale Sans UI" w:cs="Tahoma"/>
          <w:kern w:val="3"/>
          <w:sz w:val="24"/>
          <w:szCs w:val="24"/>
          <w:lang w:eastAsia="en-US" w:bidi="en-US"/>
        </w:rPr>
        <w:t>, який діє на підставі Статуту з однієї сторони, та</w:t>
      </w:r>
    </w:p>
    <w:p w14:paraId="29AAD489" w14:textId="6C515A26" w:rsidR="003A1BDC" w:rsidRPr="00870E3F" w:rsidRDefault="003A1BDC" w:rsidP="00EF7A49">
      <w:pPr>
        <w:widowControl w:val="0"/>
        <w:autoSpaceDE w:val="0"/>
        <w:autoSpaceDN w:val="0"/>
        <w:adjustRightInd w:val="0"/>
        <w:ind w:firstLine="566"/>
        <w:jc w:val="both"/>
        <w:rPr>
          <w:sz w:val="24"/>
          <w:szCs w:val="24"/>
        </w:rPr>
      </w:pPr>
      <w:r w:rsidRPr="00870E3F">
        <w:rPr>
          <w:rFonts w:eastAsia="Calibri"/>
          <w:b/>
          <w:sz w:val="24"/>
          <w:szCs w:val="24"/>
        </w:rPr>
        <w:t>__________________________________________________________________________________</w:t>
      </w:r>
      <w:r w:rsidRPr="00870E3F">
        <w:rPr>
          <w:rFonts w:eastAsia="Andale Sans UI" w:cs="Tahoma"/>
          <w:b/>
          <w:kern w:val="3"/>
          <w:sz w:val="24"/>
          <w:szCs w:val="24"/>
          <w:lang w:eastAsia="en-US" w:bidi="en-US"/>
        </w:rPr>
        <w:t xml:space="preserve">, </w:t>
      </w:r>
      <w:r w:rsidRPr="00870E3F">
        <w:rPr>
          <w:sz w:val="24"/>
          <w:szCs w:val="24"/>
        </w:rPr>
        <w:t>надалі – Споживач,</w:t>
      </w:r>
      <w:r w:rsidR="00F404EC" w:rsidRPr="00870E3F">
        <w:rPr>
          <w:sz w:val="24"/>
          <w:szCs w:val="24"/>
        </w:rPr>
        <w:t xml:space="preserve"> EIC: ______________________</w:t>
      </w:r>
      <w:r w:rsidRPr="00870E3F">
        <w:rPr>
          <w:sz w:val="24"/>
          <w:szCs w:val="24"/>
        </w:rPr>
        <w:t xml:space="preserve"> в особі ________________________________, який діє на підставі________________,</w:t>
      </w:r>
      <w:r w:rsidR="00F404EC" w:rsidRPr="00870E3F">
        <w:rPr>
          <w:sz w:val="24"/>
          <w:szCs w:val="24"/>
        </w:rPr>
        <w:t xml:space="preserve"> </w:t>
      </w:r>
      <w:r w:rsidRPr="00870E3F">
        <w:rPr>
          <w:sz w:val="24"/>
          <w:szCs w:val="24"/>
        </w:rPr>
        <w:t>з другої сторони, надалі разом – Сторони, а кожна окремо - Сторона, з дотриманням положень Цивільного кодексу України, Господарського кодексу України, Закону України «Про ринок природного газу», Правил постачання природного газу, Кодексу газотранспортної системи, Кодексу газорозподільних систем, уклали цей Договір про наступне:</w:t>
      </w:r>
    </w:p>
    <w:p w14:paraId="19A853A1" w14:textId="77777777" w:rsidR="00B76A71" w:rsidRPr="00870E3F" w:rsidRDefault="00B76A71" w:rsidP="00EF7A49">
      <w:pPr>
        <w:widowControl w:val="0"/>
        <w:autoSpaceDE w:val="0"/>
        <w:autoSpaceDN w:val="0"/>
        <w:adjustRightInd w:val="0"/>
        <w:ind w:firstLine="566"/>
        <w:jc w:val="both"/>
        <w:rPr>
          <w:sz w:val="24"/>
          <w:szCs w:val="24"/>
        </w:rPr>
      </w:pPr>
    </w:p>
    <w:p w14:paraId="699D0261" w14:textId="03B2F9FD" w:rsidR="00D72730" w:rsidRPr="00870E3F" w:rsidRDefault="00D72730" w:rsidP="00EF7A49">
      <w:pPr>
        <w:jc w:val="center"/>
        <w:rPr>
          <w:b/>
          <w:sz w:val="24"/>
          <w:szCs w:val="24"/>
        </w:rPr>
      </w:pPr>
      <w:r w:rsidRPr="00870E3F">
        <w:rPr>
          <w:b/>
          <w:sz w:val="24"/>
          <w:szCs w:val="24"/>
        </w:rPr>
        <w:t>Загальні положення</w:t>
      </w:r>
    </w:p>
    <w:p w14:paraId="042D1BD5" w14:textId="77777777" w:rsidR="00870E3F" w:rsidRPr="00870E3F" w:rsidRDefault="00870E3F" w:rsidP="00EF7A49">
      <w:pPr>
        <w:jc w:val="center"/>
        <w:rPr>
          <w:sz w:val="24"/>
          <w:szCs w:val="24"/>
        </w:rPr>
      </w:pPr>
    </w:p>
    <w:p w14:paraId="47713A99" w14:textId="77777777" w:rsidR="00D72730" w:rsidRPr="00870E3F" w:rsidRDefault="00D72730" w:rsidP="00EF7A49">
      <w:pPr>
        <w:ind w:left="40" w:right="20"/>
        <w:jc w:val="both"/>
        <w:rPr>
          <w:sz w:val="24"/>
          <w:szCs w:val="24"/>
        </w:rPr>
      </w:pPr>
      <w:r w:rsidRPr="00870E3F">
        <w:rPr>
          <w:sz w:val="24"/>
          <w:szCs w:val="24"/>
        </w:rPr>
        <w:t>Цей договір постачання природного газу, укладений між Постачальником та Споживачем регламентує порядок та умови постачання природного газу Споживачу.</w:t>
      </w:r>
    </w:p>
    <w:p w14:paraId="5DE1E6FB" w14:textId="77777777" w:rsidR="00D72730" w:rsidRPr="00870E3F" w:rsidRDefault="00D72730" w:rsidP="00EF7A49">
      <w:pPr>
        <w:ind w:left="40"/>
        <w:jc w:val="both"/>
        <w:rPr>
          <w:sz w:val="24"/>
          <w:szCs w:val="24"/>
        </w:rPr>
      </w:pPr>
      <w:r w:rsidRPr="00870E3F">
        <w:rPr>
          <w:sz w:val="24"/>
          <w:szCs w:val="24"/>
        </w:rPr>
        <w:t>Умови цього Договору розроблені на підставі Закону України "Про ринок природного газу" та Правил постачання природного газу, затверджених постановою Національної комісії, що здійснює державне регулювання у сферах енергетики та комунальних послуг, від 30 вересня 2015 року N 2496 (далі - Правила п</w:t>
      </w:r>
      <w:r w:rsidR="00E760DB" w:rsidRPr="00870E3F">
        <w:rPr>
          <w:sz w:val="24"/>
          <w:szCs w:val="24"/>
        </w:rPr>
        <w:t>остачання) та інших нормативно-</w:t>
      </w:r>
      <w:r w:rsidRPr="00870E3F">
        <w:rPr>
          <w:sz w:val="24"/>
          <w:szCs w:val="24"/>
        </w:rPr>
        <w:t>правових актів України.</w:t>
      </w:r>
    </w:p>
    <w:p w14:paraId="3E671E80" w14:textId="77777777" w:rsidR="00D72730" w:rsidRPr="00870E3F" w:rsidRDefault="00D72730" w:rsidP="00EF7A49">
      <w:pPr>
        <w:jc w:val="both"/>
        <w:rPr>
          <w:sz w:val="24"/>
          <w:szCs w:val="24"/>
        </w:rPr>
      </w:pPr>
    </w:p>
    <w:p w14:paraId="1509DCE2" w14:textId="77777777" w:rsidR="00D72730" w:rsidRPr="00870E3F" w:rsidRDefault="00D72730" w:rsidP="00EF7A49">
      <w:pPr>
        <w:tabs>
          <w:tab w:val="left" w:pos="760"/>
        </w:tabs>
        <w:jc w:val="both"/>
        <w:rPr>
          <w:sz w:val="24"/>
          <w:szCs w:val="24"/>
        </w:rPr>
      </w:pPr>
      <w:r w:rsidRPr="00870E3F">
        <w:rPr>
          <w:sz w:val="24"/>
          <w:szCs w:val="24"/>
        </w:rPr>
        <w:t>Терміни, що використовуються в цьому Договорі, мають такі значення:</w:t>
      </w:r>
    </w:p>
    <w:p w14:paraId="366B8F69" w14:textId="77777777" w:rsidR="00D72730" w:rsidRPr="00870E3F" w:rsidRDefault="00D72730" w:rsidP="00EF7A49">
      <w:pPr>
        <w:ind w:left="40"/>
        <w:jc w:val="both"/>
        <w:rPr>
          <w:sz w:val="24"/>
          <w:szCs w:val="24"/>
        </w:rPr>
      </w:pPr>
      <w:r w:rsidRPr="00870E3F">
        <w:rPr>
          <w:b/>
          <w:sz w:val="24"/>
          <w:szCs w:val="24"/>
        </w:rPr>
        <w:t>ЕІС-код</w:t>
      </w:r>
      <w:r w:rsidRPr="00870E3F">
        <w:rPr>
          <w:sz w:val="24"/>
          <w:szCs w:val="24"/>
        </w:rPr>
        <w:t xml:space="preserve"> - персональний код ідентифікації Споживача як суб'єкта ринку природного газу, присвоєний йому в установленому порядку Оператором ГРМ, до газових мереж якого підключений об'єкт Споживача та відповідний персональний код ідентифікації Постачальника.</w:t>
      </w:r>
    </w:p>
    <w:p w14:paraId="576989A8" w14:textId="77777777" w:rsidR="00D72730" w:rsidRPr="00870E3F" w:rsidRDefault="00D72730" w:rsidP="00EF7A49">
      <w:pPr>
        <w:tabs>
          <w:tab w:val="left" w:pos="4720"/>
        </w:tabs>
        <w:ind w:left="40"/>
        <w:jc w:val="both"/>
        <w:rPr>
          <w:sz w:val="24"/>
          <w:szCs w:val="24"/>
        </w:rPr>
      </w:pPr>
      <w:r w:rsidRPr="00870E3F">
        <w:rPr>
          <w:b/>
          <w:sz w:val="24"/>
          <w:szCs w:val="24"/>
        </w:rPr>
        <w:t>Оператор газорозподільної системи (Оператор ГРМ)</w:t>
      </w:r>
      <w:r w:rsidRPr="00870E3F">
        <w:rPr>
          <w:sz w:val="24"/>
          <w:szCs w:val="24"/>
        </w:rPr>
        <w:t xml:space="preserve"> – </w:t>
      </w:r>
      <w:r w:rsidR="001913E2" w:rsidRPr="00870E3F">
        <w:rPr>
          <w:sz w:val="24"/>
          <w:szCs w:val="24"/>
        </w:rPr>
        <w:t>______________</w:t>
      </w:r>
      <w:r w:rsidRPr="00870E3F">
        <w:rPr>
          <w:sz w:val="24"/>
          <w:szCs w:val="24"/>
        </w:rPr>
        <w:t xml:space="preserve"> - суб’єкт господарювання, який на підставі ліцензії здійснює діяльність із розподілу природного газу газорозподільною системою, до газових мереж якого підключений об'єкт Споживача та з яким Споживач уклав договір розподілу природного газу.</w:t>
      </w:r>
    </w:p>
    <w:p w14:paraId="06D2DC0F" w14:textId="77777777" w:rsidR="00D72730" w:rsidRPr="00870E3F" w:rsidRDefault="00D72730" w:rsidP="00EF7A49">
      <w:pPr>
        <w:ind w:left="40"/>
        <w:jc w:val="both"/>
        <w:rPr>
          <w:sz w:val="24"/>
          <w:szCs w:val="24"/>
        </w:rPr>
      </w:pPr>
      <w:r w:rsidRPr="00870E3F">
        <w:rPr>
          <w:b/>
          <w:sz w:val="24"/>
          <w:szCs w:val="24"/>
        </w:rPr>
        <w:t>Оператор газотранспортної системи (Оператор ГТС)</w:t>
      </w:r>
      <w:r w:rsidRPr="00870E3F">
        <w:rPr>
          <w:sz w:val="24"/>
          <w:szCs w:val="24"/>
        </w:rPr>
        <w:t xml:space="preserve"> </w:t>
      </w:r>
      <w:r w:rsidR="00753418" w:rsidRPr="00870E3F">
        <w:rPr>
          <w:sz w:val="24"/>
          <w:szCs w:val="24"/>
        </w:rPr>
        <w:t>–</w:t>
      </w:r>
      <w:r w:rsidRPr="00870E3F">
        <w:rPr>
          <w:sz w:val="24"/>
          <w:szCs w:val="24"/>
        </w:rPr>
        <w:t xml:space="preserve"> </w:t>
      </w:r>
      <w:r w:rsidR="00753418" w:rsidRPr="00870E3F">
        <w:rPr>
          <w:sz w:val="24"/>
          <w:szCs w:val="24"/>
        </w:rPr>
        <w:t>Товариство з обмеженою відповідальністю «О</w:t>
      </w:r>
      <w:r w:rsidR="00E760DB" w:rsidRPr="00870E3F">
        <w:rPr>
          <w:sz w:val="24"/>
          <w:szCs w:val="24"/>
        </w:rPr>
        <w:t>ПЕРАТОР</w:t>
      </w:r>
      <w:r w:rsidR="00753418" w:rsidRPr="00870E3F">
        <w:rPr>
          <w:sz w:val="24"/>
          <w:szCs w:val="24"/>
        </w:rPr>
        <w:t xml:space="preserve"> </w:t>
      </w:r>
      <w:r w:rsidR="00E760DB" w:rsidRPr="00870E3F">
        <w:rPr>
          <w:sz w:val="24"/>
          <w:szCs w:val="24"/>
        </w:rPr>
        <w:t>ГАЗОТРАНСПОРТНОЇ СИСТЕМИ УКРАЇНИ</w:t>
      </w:r>
      <w:r w:rsidR="00753418" w:rsidRPr="00870E3F">
        <w:rPr>
          <w:sz w:val="24"/>
          <w:szCs w:val="24"/>
        </w:rPr>
        <w:t>»</w:t>
      </w:r>
      <w:r w:rsidRPr="00870E3F">
        <w:rPr>
          <w:sz w:val="24"/>
          <w:szCs w:val="24"/>
        </w:rPr>
        <w:t xml:space="preserve"> - суб’єкт господарювання, який на підставі ліцензії здійснює діяльність із транспортування природного газу газотранспортною системою на користь замовників.</w:t>
      </w:r>
    </w:p>
    <w:p w14:paraId="6250DFBF" w14:textId="77777777" w:rsidR="00D72730" w:rsidRPr="00870E3F" w:rsidRDefault="00D72730" w:rsidP="00EF7A49">
      <w:pPr>
        <w:ind w:left="40"/>
        <w:jc w:val="both"/>
        <w:rPr>
          <w:sz w:val="24"/>
          <w:szCs w:val="24"/>
        </w:rPr>
      </w:pPr>
      <w:r w:rsidRPr="00870E3F">
        <w:rPr>
          <w:b/>
          <w:sz w:val="24"/>
          <w:szCs w:val="24"/>
        </w:rPr>
        <w:t>Об'єкт Споживача</w:t>
      </w:r>
      <w:r w:rsidRPr="00870E3F">
        <w:rPr>
          <w:sz w:val="24"/>
          <w:szCs w:val="24"/>
        </w:rPr>
        <w:t xml:space="preserve"> - технологічний комплекс, що складається з внутрішньопромислових газопроводів та споруд на них, призначених для споживання природного газу, що на праві власності чи користування належать Споживачеві, та знаходиться за </w:t>
      </w:r>
      <w:proofErr w:type="spellStart"/>
      <w:r w:rsidRPr="00870E3F">
        <w:rPr>
          <w:sz w:val="24"/>
          <w:szCs w:val="24"/>
        </w:rPr>
        <w:t>адресою</w:t>
      </w:r>
      <w:proofErr w:type="spellEnd"/>
      <w:r w:rsidRPr="00870E3F">
        <w:rPr>
          <w:sz w:val="24"/>
          <w:szCs w:val="24"/>
        </w:rPr>
        <w:t xml:space="preserve">: </w:t>
      </w:r>
      <w:r w:rsidR="001913E2" w:rsidRPr="00870E3F">
        <w:rPr>
          <w:sz w:val="24"/>
          <w:szCs w:val="24"/>
        </w:rPr>
        <w:t>__________________________________________________</w:t>
      </w:r>
      <w:r w:rsidRPr="00870E3F">
        <w:rPr>
          <w:sz w:val="24"/>
          <w:szCs w:val="24"/>
        </w:rPr>
        <w:t>.</w:t>
      </w:r>
    </w:p>
    <w:p w14:paraId="53A49A59" w14:textId="77777777" w:rsidR="00D72730" w:rsidRPr="00870E3F" w:rsidRDefault="00D72730" w:rsidP="00EF7A49">
      <w:pPr>
        <w:ind w:left="40"/>
        <w:jc w:val="both"/>
        <w:rPr>
          <w:sz w:val="24"/>
          <w:szCs w:val="24"/>
        </w:rPr>
      </w:pPr>
      <w:r w:rsidRPr="00870E3F">
        <w:rPr>
          <w:b/>
          <w:sz w:val="24"/>
          <w:szCs w:val="24"/>
        </w:rPr>
        <w:t xml:space="preserve">Природний газ </w:t>
      </w:r>
      <w:r w:rsidRPr="00870E3F">
        <w:rPr>
          <w:sz w:val="24"/>
          <w:szCs w:val="24"/>
        </w:rPr>
        <w:t xml:space="preserve">- корисна копалина, яка є сумішшю вуглеводнів та невуглеводневих компонентів, перебуває у газоподібному стані та обчислюється за стандартних умов (тиск - 760 мм ртутного стовпчика і температура - 20 градусів за Цельсієм) і є товарною продукцією. </w:t>
      </w:r>
    </w:p>
    <w:p w14:paraId="6CC21AC0" w14:textId="77777777" w:rsidR="00D72730" w:rsidRPr="00870E3F" w:rsidRDefault="00D72730" w:rsidP="00EF7A49">
      <w:pPr>
        <w:ind w:left="40"/>
        <w:jc w:val="both"/>
        <w:rPr>
          <w:sz w:val="24"/>
          <w:szCs w:val="24"/>
        </w:rPr>
      </w:pPr>
      <w:r w:rsidRPr="00870E3F">
        <w:rPr>
          <w:b/>
          <w:sz w:val="24"/>
          <w:szCs w:val="24"/>
        </w:rPr>
        <w:lastRenderedPageBreak/>
        <w:t>Розрахунковий період</w:t>
      </w:r>
      <w:r w:rsidRPr="00870E3F">
        <w:rPr>
          <w:sz w:val="24"/>
          <w:szCs w:val="24"/>
        </w:rPr>
        <w:t xml:space="preserve"> - газова доба, визначена Кодексом газотранспортної системи на ринку природного газу, щодо якої між споживачем та його постачальником визначаються певні обсяги відбору/споживання природного газу та здійснюються відповідні розрахунки;</w:t>
      </w:r>
    </w:p>
    <w:p w14:paraId="6D893075" w14:textId="384FCB9F" w:rsidR="00D72730" w:rsidRDefault="00D72730" w:rsidP="00EF7A49">
      <w:pPr>
        <w:ind w:left="40"/>
        <w:jc w:val="both"/>
        <w:rPr>
          <w:sz w:val="24"/>
          <w:szCs w:val="24"/>
        </w:rPr>
      </w:pPr>
      <w:r w:rsidRPr="00870E3F">
        <w:rPr>
          <w:sz w:val="24"/>
          <w:szCs w:val="24"/>
        </w:rPr>
        <w:t>Інші терміни, що не визначені в цьому Договорі, мають значення, передбачені Законом України "Про ринок природного газу" та Правилами постачання.</w:t>
      </w:r>
    </w:p>
    <w:p w14:paraId="684362A2" w14:textId="77777777" w:rsidR="00EF7A49" w:rsidRPr="00870E3F" w:rsidRDefault="00EF7A49" w:rsidP="00EF7A49">
      <w:pPr>
        <w:ind w:left="40"/>
        <w:jc w:val="both"/>
        <w:rPr>
          <w:sz w:val="24"/>
          <w:szCs w:val="24"/>
        </w:rPr>
      </w:pPr>
    </w:p>
    <w:p w14:paraId="58A47600" w14:textId="18BFAA19" w:rsidR="00EF7A49" w:rsidRDefault="00D72730" w:rsidP="00EF7A49">
      <w:pPr>
        <w:pStyle w:val="a3"/>
        <w:widowControl w:val="0"/>
        <w:numPr>
          <w:ilvl w:val="0"/>
          <w:numId w:val="1"/>
        </w:numPr>
        <w:autoSpaceDE w:val="0"/>
        <w:autoSpaceDN w:val="0"/>
        <w:adjustRightInd w:val="0"/>
        <w:ind w:left="0" w:right="11" w:firstLine="1134"/>
        <w:jc w:val="center"/>
        <w:rPr>
          <w:b/>
          <w:bCs/>
          <w:sz w:val="24"/>
          <w:szCs w:val="24"/>
          <w:lang w:eastAsia="uk-UA"/>
        </w:rPr>
      </w:pPr>
      <w:r w:rsidRPr="00870E3F">
        <w:rPr>
          <w:b/>
          <w:bCs/>
          <w:sz w:val="24"/>
          <w:szCs w:val="24"/>
          <w:lang w:eastAsia="uk-UA"/>
        </w:rPr>
        <w:t>ПРЕДМЕТ ДОГОВОРУ</w:t>
      </w:r>
    </w:p>
    <w:p w14:paraId="0BED2E91" w14:textId="77777777" w:rsidR="00EF7A49" w:rsidRPr="00EF7A49" w:rsidRDefault="00EF7A49" w:rsidP="00EF7A49">
      <w:pPr>
        <w:pStyle w:val="a3"/>
        <w:widowControl w:val="0"/>
        <w:autoSpaceDE w:val="0"/>
        <w:autoSpaceDN w:val="0"/>
        <w:adjustRightInd w:val="0"/>
        <w:ind w:left="1134" w:right="11"/>
        <w:rPr>
          <w:b/>
          <w:bCs/>
          <w:sz w:val="12"/>
          <w:szCs w:val="12"/>
          <w:lang w:eastAsia="uk-UA"/>
        </w:rPr>
      </w:pPr>
    </w:p>
    <w:p w14:paraId="146E2256" w14:textId="77777777" w:rsidR="00D72730" w:rsidRPr="00870E3F" w:rsidRDefault="00D72730" w:rsidP="00EF7A49">
      <w:pPr>
        <w:widowControl w:val="0"/>
        <w:tabs>
          <w:tab w:val="left" w:pos="0"/>
        </w:tabs>
        <w:autoSpaceDE w:val="0"/>
        <w:autoSpaceDN w:val="0"/>
        <w:adjustRightInd w:val="0"/>
        <w:ind w:right="10" w:firstLine="566"/>
        <w:jc w:val="both"/>
        <w:rPr>
          <w:bCs/>
          <w:spacing w:val="-10"/>
          <w:sz w:val="24"/>
          <w:szCs w:val="24"/>
          <w:lang w:eastAsia="uk-UA"/>
        </w:rPr>
      </w:pPr>
      <w:r w:rsidRPr="00870E3F">
        <w:rPr>
          <w:bCs/>
          <w:spacing w:val="-1"/>
          <w:sz w:val="24"/>
          <w:szCs w:val="24"/>
          <w:lang w:eastAsia="uk-UA"/>
        </w:rPr>
        <w:t xml:space="preserve">1.1. Постачальник </w:t>
      </w:r>
      <w:r w:rsidRPr="00870E3F">
        <w:rPr>
          <w:spacing w:val="-1"/>
          <w:sz w:val="24"/>
          <w:szCs w:val="24"/>
          <w:lang w:eastAsia="uk-UA"/>
        </w:rPr>
        <w:t xml:space="preserve">зобов'язується передати у власність </w:t>
      </w:r>
      <w:r w:rsidRPr="00870E3F">
        <w:rPr>
          <w:bCs/>
          <w:spacing w:val="-1"/>
          <w:sz w:val="24"/>
          <w:szCs w:val="24"/>
          <w:lang w:eastAsia="uk-UA"/>
        </w:rPr>
        <w:t xml:space="preserve">Споживача, </w:t>
      </w:r>
      <w:r w:rsidRPr="00870E3F">
        <w:rPr>
          <w:spacing w:val="-1"/>
          <w:sz w:val="24"/>
          <w:szCs w:val="24"/>
          <w:lang w:eastAsia="uk-UA"/>
        </w:rPr>
        <w:t xml:space="preserve">а </w:t>
      </w:r>
      <w:r w:rsidRPr="00870E3F">
        <w:rPr>
          <w:bCs/>
          <w:spacing w:val="-1"/>
          <w:sz w:val="24"/>
          <w:szCs w:val="24"/>
          <w:lang w:eastAsia="uk-UA"/>
        </w:rPr>
        <w:t xml:space="preserve">Споживач - </w:t>
      </w:r>
      <w:r w:rsidRPr="00870E3F">
        <w:rPr>
          <w:spacing w:val="-1"/>
          <w:sz w:val="24"/>
          <w:szCs w:val="24"/>
          <w:lang w:eastAsia="uk-UA"/>
        </w:rPr>
        <w:t xml:space="preserve">прийняти і </w:t>
      </w:r>
      <w:r w:rsidRPr="00870E3F">
        <w:rPr>
          <w:sz w:val="24"/>
          <w:szCs w:val="24"/>
          <w:lang w:eastAsia="uk-UA"/>
        </w:rPr>
        <w:t>сплатити на умовах цього Договору природний газ, надалі – Газ .</w:t>
      </w:r>
    </w:p>
    <w:p w14:paraId="6027E8D9" w14:textId="77777777" w:rsidR="00D72730" w:rsidRPr="00870E3F" w:rsidRDefault="00D72730" w:rsidP="00EF7A49">
      <w:pPr>
        <w:widowControl w:val="0"/>
        <w:tabs>
          <w:tab w:val="left" w:pos="0"/>
        </w:tabs>
        <w:autoSpaceDE w:val="0"/>
        <w:autoSpaceDN w:val="0"/>
        <w:adjustRightInd w:val="0"/>
        <w:ind w:right="10" w:firstLine="566"/>
        <w:jc w:val="both"/>
        <w:rPr>
          <w:sz w:val="24"/>
          <w:szCs w:val="24"/>
          <w:lang w:eastAsia="uk-UA"/>
        </w:rPr>
      </w:pPr>
      <w:r w:rsidRPr="00870E3F">
        <w:rPr>
          <w:sz w:val="24"/>
          <w:szCs w:val="24"/>
          <w:lang w:eastAsia="uk-UA"/>
        </w:rPr>
        <w:t>Постачальник не є видобувним підприємством.</w:t>
      </w:r>
    </w:p>
    <w:p w14:paraId="761CC218" w14:textId="77777777" w:rsidR="00D72730" w:rsidRPr="00870E3F" w:rsidRDefault="00D72730" w:rsidP="00EF7A49">
      <w:pPr>
        <w:autoSpaceDE w:val="0"/>
        <w:autoSpaceDN w:val="0"/>
        <w:ind w:right="10" w:firstLine="566"/>
        <w:jc w:val="both"/>
        <w:rPr>
          <w:rFonts w:eastAsia="Andale Sans UI" w:cs="Tahoma"/>
          <w:b/>
          <w:kern w:val="3"/>
          <w:sz w:val="24"/>
          <w:szCs w:val="24"/>
          <w:lang w:eastAsia="en-US" w:bidi="en-US"/>
        </w:rPr>
      </w:pPr>
      <w:bookmarkStart w:id="1" w:name="_Hlk535336110"/>
      <w:r w:rsidRPr="00870E3F">
        <w:rPr>
          <w:sz w:val="24"/>
          <w:szCs w:val="24"/>
          <w:lang w:eastAsia="uk-UA"/>
        </w:rPr>
        <w:t xml:space="preserve">Споживач використовує Газ </w:t>
      </w:r>
      <w:r w:rsidRPr="00870E3F">
        <w:rPr>
          <w:sz w:val="24"/>
          <w:szCs w:val="24"/>
        </w:rPr>
        <w:t xml:space="preserve">виключно для власних потреб. </w:t>
      </w:r>
      <w:r w:rsidRPr="00870E3F">
        <w:rPr>
          <w:sz w:val="24"/>
          <w:szCs w:val="24"/>
          <w:lang w:eastAsia="uk-UA"/>
        </w:rPr>
        <w:t xml:space="preserve">Споживачу присвоєні наступний (наступні) </w:t>
      </w:r>
      <w:r w:rsidRPr="00870E3F">
        <w:rPr>
          <w:sz w:val="24"/>
          <w:szCs w:val="24"/>
        </w:rPr>
        <w:t>EIC-код (-коди)</w:t>
      </w:r>
      <w:r w:rsidRPr="00870E3F">
        <w:rPr>
          <w:sz w:val="24"/>
          <w:szCs w:val="24"/>
          <w:lang w:eastAsia="uk-UA"/>
        </w:rPr>
        <w:t xml:space="preserve">: </w:t>
      </w:r>
      <w:r w:rsidR="001913E2" w:rsidRPr="00870E3F">
        <w:rPr>
          <w:rFonts w:eastAsia="Andale Sans UI" w:cs="Tahoma"/>
          <w:b/>
          <w:kern w:val="3"/>
          <w:sz w:val="24"/>
          <w:szCs w:val="24"/>
          <w:lang w:eastAsia="en-US" w:bidi="en-US"/>
        </w:rPr>
        <w:t>________________________</w:t>
      </w:r>
      <w:r w:rsidRPr="00870E3F">
        <w:rPr>
          <w:rFonts w:eastAsia="Andale Sans UI" w:cs="Tahoma"/>
          <w:b/>
          <w:kern w:val="3"/>
          <w:sz w:val="24"/>
          <w:szCs w:val="24"/>
          <w:lang w:eastAsia="en-US" w:bidi="en-US"/>
        </w:rPr>
        <w:t>.</w:t>
      </w:r>
    </w:p>
    <w:bookmarkEnd w:id="1"/>
    <w:p w14:paraId="484EF6D3" w14:textId="77777777" w:rsidR="00D72730" w:rsidRPr="00870E3F" w:rsidRDefault="00D72730" w:rsidP="00EF7A49">
      <w:pPr>
        <w:widowControl w:val="0"/>
        <w:tabs>
          <w:tab w:val="left" w:pos="0"/>
        </w:tabs>
        <w:autoSpaceDE w:val="0"/>
        <w:autoSpaceDN w:val="0"/>
        <w:adjustRightInd w:val="0"/>
        <w:ind w:right="11" w:firstLine="566"/>
        <w:jc w:val="both"/>
        <w:rPr>
          <w:bCs/>
          <w:sz w:val="24"/>
          <w:szCs w:val="24"/>
          <w:lang w:eastAsia="uk-UA"/>
        </w:rPr>
      </w:pPr>
      <w:r w:rsidRPr="00870E3F">
        <w:rPr>
          <w:bCs/>
          <w:sz w:val="24"/>
          <w:szCs w:val="24"/>
          <w:lang w:eastAsia="uk-UA"/>
        </w:rPr>
        <w:t xml:space="preserve">1.2. </w:t>
      </w:r>
      <w:r w:rsidRPr="00870E3F">
        <w:rPr>
          <w:sz w:val="24"/>
          <w:szCs w:val="24"/>
          <w:lang w:eastAsia="uk-UA"/>
        </w:rPr>
        <w:t>Параметри Газу повинні відповідати параметрам загального потоку у газотранспортній системі України.</w:t>
      </w:r>
      <w:bookmarkStart w:id="2" w:name="_Hlk519847293"/>
    </w:p>
    <w:p w14:paraId="185FC9E8" w14:textId="77777777" w:rsidR="00D72730" w:rsidRPr="00870E3F" w:rsidRDefault="00D72730" w:rsidP="00EF7A49">
      <w:pPr>
        <w:pStyle w:val="a3"/>
        <w:widowControl w:val="0"/>
        <w:numPr>
          <w:ilvl w:val="1"/>
          <w:numId w:val="1"/>
        </w:numPr>
        <w:tabs>
          <w:tab w:val="left" w:pos="427"/>
          <w:tab w:val="left" w:pos="993"/>
        </w:tabs>
        <w:autoSpaceDE w:val="0"/>
        <w:autoSpaceDN w:val="0"/>
        <w:adjustRightInd w:val="0"/>
        <w:ind w:left="0" w:right="14" w:firstLine="567"/>
        <w:jc w:val="both"/>
        <w:rPr>
          <w:spacing w:val="-10"/>
          <w:sz w:val="24"/>
          <w:szCs w:val="24"/>
          <w:lang w:eastAsia="uk-UA"/>
        </w:rPr>
      </w:pPr>
      <w:r w:rsidRPr="00870E3F">
        <w:rPr>
          <w:sz w:val="24"/>
          <w:szCs w:val="24"/>
        </w:rPr>
        <w:t xml:space="preserve">Обсяг Газу, який </w:t>
      </w:r>
      <w:r w:rsidRPr="00870E3F">
        <w:rPr>
          <w:bCs/>
          <w:sz w:val="24"/>
          <w:szCs w:val="24"/>
          <w:lang w:eastAsia="uk-UA"/>
        </w:rPr>
        <w:t xml:space="preserve">Постачальник </w:t>
      </w:r>
      <w:r w:rsidRPr="00870E3F">
        <w:rPr>
          <w:sz w:val="24"/>
          <w:szCs w:val="24"/>
        </w:rPr>
        <w:t xml:space="preserve">зобов’язується передати, а </w:t>
      </w:r>
      <w:r w:rsidRPr="00870E3F">
        <w:rPr>
          <w:bCs/>
          <w:sz w:val="24"/>
          <w:szCs w:val="24"/>
          <w:lang w:eastAsia="uk-UA"/>
        </w:rPr>
        <w:t xml:space="preserve">Споживач </w:t>
      </w:r>
      <w:r w:rsidRPr="00870E3F">
        <w:rPr>
          <w:sz w:val="24"/>
          <w:szCs w:val="24"/>
        </w:rPr>
        <w:t xml:space="preserve">прийняти та оплатити, </w:t>
      </w:r>
      <w:r w:rsidRPr="00870E3F">
        <w:rPr>
          <w:sz w:val="24"/>
          <w:szCs w:val="24"/>
          <w:lang w:eastAsia="uk-UA"/>
        </w:rPr>
        <w:t xml:space="preserve">зазначається </w:t>
      </w:r>
      <w:r w:rsidR="003E5D12" w:rsidRPr="00870E3F">
        <w:rPr>
          <w:sz w:val="24"/>
          <w:szCs w:val="24"/>
          <w:lang w:eastAsia="uk-UA"/>
        </w:rPr>
        <w:t xml:space="preserve">у </w:t>
      </w:r>
      <w:r w:rsidR="003E5D12" w:rsidRPr="00870E3F">
        <w:rPr>
          <w:i/>
          <w:sz w:val="24"/>
          <w:szCs w:val="24"/>
          <w:lang w:eastAsia="uk-UA"/>
        </w:rPr>
        <w:t>Щомісячній угоді на поставку природного газу</w:t>
      </w:r>
      <w:r w:rsidR="003E5D12" w:rsidRPr="00870E3F">
        <w:rPr>
          <w:sz w:val="24"/>
          <w:szCs w:val="24"/>
          <w:lang w:eastAsia="uk-UA"/>
        </w:rPr>
        <w:t xml:space="preserve"> (Додаток №1 до цього Договору)</w:t>
      </w:r>
      <w:r w:rsidRPr="00870E3F">
        <w:rPr>
          <w:sz w:val="24"/>
          <w:szCs w:val="24"/>
          <w:lang w:eastAsia="uk-UA"/>
        </w:rPr>
        <w:t xml:space="preserve"> на кожен газовий місяць (місяць передачі Газу), з рівномірним щодобовим розподілом споживання протягом газового місяця відповідно до розділу 4 цього Договору. </w:t>
      </w:r>
      <w:r w:rsidRPr="00870E3F">
        <w:rPr>
          <w:sz w:val="24"/>
          <w:szCs w:val="24"/>
        </w:rPr>
        <w:t>Зміни місячних обсягів Газу встановлюються Сторонами шляхом укладання відповідних додаткових угод до Договору, зокрема, в порядку, передбаченому розділом 4 цього. Договору.</w:t>
      </w:r>
      <w:bookmarkEnd w:id="2"/>
    </w:p>
    <w:p w14:paraId="2DD1872C" w14:textId="77777777" w:rsidR="00D72730" w:rsidRPr="00870E3F" w:rsidRDefault="00D72730" w:rsidP="00EF7A49">
      <w:pPr>
        <w:widowControl w:val="0"/>
        <w:tabs>
          <w:tab w:val="left" w:pos="0"/>
        </w:tabs>
        <w:autoSpaceDE w:val="0"/>
        <w:autoSpaceDN w:val="0"/>
        <w:adjustRightInd w:val="0"/>
        <w:ind w:right="19" w:firstLine="566"/>
        <w:jc w:val="both"/>
        <w:rPr>
          <w:sz w:val="24"/>
          <w:szCs w:val="24"/>
          <w:lang w:eastAsia="uk-UA"/>
        </w:rPr>
      </w:pPr>
      <w:r w:rsidRPr="00870E3F">
        <w:rPr>
          <w:sz w:val="24"/>
          <w:szCs w:val="24"/>
          <w:lang w:eastAsia="uk-UA"/>
        </w:rPr>
        <w:t xml:space="preserve">1.4. Загальна вартість Газу, який </w:t>
      </w:r>
      <w:r w:rsidRPr="00870E3F">
        <w:rPr>
          <w:bCs/>
          <w:sz w:val="24"/>
          <w:szCs w:val="24"/>
          <w:lang w:eastAsia="uk-UA"/>
        </w:rPr>
        <w:t xml:space="preserve">Постачальник </w:t>
      </w:r>
      <w:r w:rsidRPr="00870E3F">
        <w:rPr>
          <w:sz w:val="24"/>
          <w:szCs w:val="24"/>
          <w:lang w:eastAsia="uk-UA"/>
        </w:rPr>
        <w:t xml:space="preserve">передає </w:t>
      </w:r>
      <w:r w:rsidRPr="00870E3F">
        <w:rPr>
          <w:bCs/>
          <w:sz w:val="24"/>
          <w:szCs w:val="24"/>
          <w:lang w:eastAsia="uk-UA"/>
        </w:rPr>
        <w:t>Споживачу</w:t>
      </w:r>
      <w:r w:rsidRPr="00870E3F">
        <w:rPr>
          <w:sz w:val="24"/>
          <w:szCs w:val="24"/>
          <w:lang w:eastAsia="uk-UA"/>
        </w:rPr>
        <w:t>, визначається загальною вартістю обсягу фактично переданого Газу на підставі актів приймання-передачі Газу, вказаних в п.3.3. Договору.</w:t>
      </w:r>
    </w:p>
    <w:p w14:paraId="5A3B7E2C" w14:textId="77777777" w:rsidR="00D72730" w:rsidRPr="00870E3F" w:rsidRDefault="00D72730" w:rsidP="00EF7A49">
      <w:pPr>
        <w:widowControl w:val="0"/>
        <w:tabs>
          <w:tab w:val="left" w:pos="0"/>
        </w:tabs>
        <w:autoSpaceDE w:val="0"/>
        <w:autoSpaceDN w:val="0"/>
        <w:adjustRightInd w:val="0"/>
        <w:ind w:right="19" w:firstLine="566"/>
        <w:jc w:val="both"/>
        <w:rPr>
          <w:sz w:val="24"/>
          <w:szCs w:val="24"/>
          <w:lang w:eastAsia="uk-UA"/>
        </w:rPr>
      </w:pPr>
      <w:r w:rsidRPr="00870E3F">
        <w:rPr>
          <w:sz w:val="24"/>
          <w:szCs w:val="24"/>
          <w:lang w:eastAsia="uk-UA"/>
        </w:rPr>
        <w:t xml:space="preserve">1.5. За розрахункову одиницю Газу приймається 1 000 </w:t>
      </w:r>
      <w:r w:rsidRPr="00870E3F">
        <w:rPr>
          <w:sz w:val="24"/>
          <w:szCs w:val="24"/>
        </w:rPr>
        <w:t>м</w:t>
      </w:r>
      <w:r w:rsidRPr="00870E3F">
        <w:rPr>
          <w:sz w:val="24"/>
          <w:szCs w:val="24"/>
          <w:vertAlign w:val="superscript"/>
        </w:rPr>
        <w:t>3</w:t>
      </w:r>
      <w:r w:rsidRPr="00870E3F">
        <w:rPr>
          <w:sz w:val="24"/>
          <w:szCs w:val="24"/>
          <w:lang w:eastAsia="uk-UA"/>
        </w:rPr>
        <w:t xml:space="preserve"> (одна тисяча </w:t>
      </w:r>
      <w:r w:rsidRPr="00870E3F">
        <w:rPr>
          <w:sz w:val="24"/>
          <w:szCs w:val="24"/>
        </w:rPr>
        <w:t>кубічних метрів</w:t>
      </w:r>
      <w:r w:rsidRPr="00870E3F">
        <w:rPr>
          <w:sz w:val="24"/>
          <w:szCs w:val="24"/>
          <w:lang w:eastAsia="uk-UA"/>
        </w:rPr>
        <w:t>), фізико-хімічні показники, який передається Споживачеві, повинні відповідати вимогам, визначеним розділом ІІІ Кодексу ГТС.</w:t>
      </w:r>
    </w:p>
    <w:p w14:paraId="376439FF" w14:textId="77777777" w:rsidR="00D72730" w:rsidRPr="00870E3F" w:rsidRDefault="00D72730" w:rsidP="00EF7A49">
      <w:pPr>
        <w:ind w:firstLine="567"/>
        <w:jc w:val="both"/>
        <w:rPr>
          <w:sz w:val="24"/>
          <w:szCs w:val="24"/>
        </w:rPr>
      </w:pPr>
      <w:r w:rsidRPr="00870E3F">
        <w:rPr>
          <w:sz w:val="24"/>
          <w:szCs w:val="24"/>
        </w:rPr>
        <w:t>1.6. Обсяги Газу, що визначені п.1.3. цього Договору є плановими та можуть змінюватись Сторонами шляхом коригування, у тому числі впродовж поточного газового місяця</w:t>
      </w:r>
      <w:r w:rsidR="00E760DB" w:rsidRPr="00870E3F">
        <w:rPr>
          <w:sz w:val="24"/>
          <w:szCs w:val="24"/>
        </w:rPr>
        <w:t>,</w:t>
      </w:r>
      <w:r w:rsidRPr="00870E3F">
        <w:rPr>
          <w:sz w:val="24"/>
          <w:szCs w:val="24"/>
        </w:rPr>
        <w:t xml:space="preserve"> виключно за наявності «Заявки на коригування планових розподілів обсягів постачання природного газу» (далі – «Заявка на коригування»)</w:t>
      </w:r>
      <w:r w:rsidR="003E5D12" w:rsidRPr="00870E3F">
        <w:rPr>
          <w:sz w:val="24"/>
          <w:szCs w:val="24"/>
        </w:rPr>
        <w:t xml:space="preserve"> (</w:t>
      </w:r>
      <w:r w:rsidRPr="00870E3F">
        <w:rPr>
          <w:sz w:val="24"/>
          <w:szCs w:val="24"/>
        </w:rPr>
        <w:t>Додат</w:t>
      </w:r>
      <w:r w:rsidR="003E5D12" w:rsidRPr="00870E3F">
        <w:rPr>
          <w:sz w:val="24"/>
          <w:szCs w:val="24"/>
        </w:rPr>
        <w:t>ок</w:t>
      </w:r>
      <w:r w:rsidRPr="00870E3F">
        <w:rPr>
          <w:sz w:val="24"/>
          <w:szCs w:val="24"/>
        </w:rPr>
        <w:t xml:space="preserve"> </w:t>
      </w:r>
      <w:r w:rsidR="003E5D12" w:rsidRPr="00870E3F">
        <w:rPr>
          <w:sz w:val="24"/>
          <w:szCs w:val="24"/>
        </w:rPr>
        <w:t>№3</w:t>
      </w:r>
      <w:r w:rsidRPr="00870E3F">
        <w:rPr>
          <w:sz w:val="24"/>
          <w:szCs w:val="24"/>
        </w:rPr>
        <w:t xml:space="preserve"> до цього Договору</w:t>
      </w:r>
      <w:r w:rsidR="003E5D12" w:rsidRPr="00870E3F">
        <w:rPr>
          <w:sz w:val="24"/>
          <w:szCs w:val="24"/>
        </w:rPr>
        <w:t>)</w:t>
      </w:r>
      <w:r w:rsidRPr="00870E3F">
        <w:rPr>
          <w:sz w:val="24"/>
          <w:szCs w:val="24"/>
        </w:rPr>
        <w:t>, яку Споживач надає Постачальнику у терміни встановлені п. 4.4. цього Договору.</w:t>
      </w:r>
    </w:p>
    <w:p w14:paraId="1B11C794" w14:textId="77777777" w:rsidR="00D72730" w:rsidRPr="00870E3F" w:rsidRDefault="00D72730" w:rsidP="00EF7A49">
      <w:pPr>
        <w:ind w:firstLine="567"/>
        <w:jc w:val="both"/>
        <w:rPr>
          <w:sz w:val="24"/>
          <w:szCs w:val="24"/>
        </w:rPr>
      </w:pPr>
      <w:r w:rsidRPr="00870E3F">
        <w:rPr>
          <w:sz w:val="24"/>
          <w:szCs w:val="24"/>
        </w:rPr>
        <w:t xml:space="preserve">1.7. Споживач підтверджує наявність  діючих договорів розподілу Газу з </w:t>
      </w:r>
      <w:r w:rsidR="00E760DB" w:rsidRPr="00870E3F">
        <w:rPr>
          <w:sz w:val="24"/>
          <w:szCs w:val="24"/>
        </w:rPr>
        <w:t>О</w:t>
      </w:r>
      <w:r w:rsidR="003E5D12" w:rsidRPr="00870E3F">
        <w:rPr>
          <w:sz w:val="24"/>
          <w:szCs w:val="24"/>
        </w:rPr>
        <w:t>ператором</w:t>
      </w:r>
      <w:r w:rsidRPr="00870E3F">
        <w:rPr>
          <w:sz w:val="24"/>
          <w:szCs w:val="24"/>
        </w:rPr>
        <w:t xml:space="preserve"> ГРМ.</w:t>
      </w:r>
    </w:p>
    <w:p w14:paraId="14222760" w14:textId="77777777" w:rsidR="00D72730" w:rsidRPr="00870E3F" w:rsidRDefault="00D72730" w:rsidP="00EF7A49">
      <w:pPr>
        <w:ind w:firstLine="567"/>
        <w:jc w:val="both"/>
        <w:rPr>
          <w:sz w:val="24"/>
          <w:szCs w:val="24"/>
        </w:rPr>
      </w:pPr>
      <w:r w:rsidRPr="00870E3F">
        <w:rPr>
          <w:sz w:val="24"/>
          <w:szCs w:val="24"/>
        </w:rPr>
        <w:t>1.8. Фактичне постачання Газу здійснюється Постачальником виключно після включення Споживача до Реєстру споживачів Постачальника в інформаційній платформі Оператора ГТС.</w:t>
      </w:r>
    </w:p>
    <w:p w14:paraId="7D4D4099" w14:textId="77777777" w:rsidR="00D72730" w:rsidRPr="00870E3F" w:rsidRDefault="00D72730" w:rsidP="00EF7A49">
      <w:pPr>
        <w:ind w:firstLine="567"/>
        <w:jc w:val="both"/>
        <w:rPr>
          <w:sz w:val="24"/>
          <w:szCs w:val="24"/>
        </w:rPr>
      </w:pPr>
      <w:r w:rsidRPr="00870E3F">
        <w:rPr>
          <w:sz w:val="24"/>
          <w:szCs w:val="24"/>
        </w:rPr>
        <w:t>1.9. Споживач надає згоду Постачальнику на включення його до Реєстру споживачів Постачальника в інформаційній платформі Оператора ГТС у відповідному газовому місяці (на який укладено Додаткову угоду).</w:t>
      </w:r>
    </w:p>
    <w:p w14:paraId="17B42CAA" w14:textId="77777777" w:rsidR="00D72730" w:rsidRPr="00870E3F" w:rsidRDefault="00D72730" w:rsidP="00EF7A49">
      <w:pPr>
        <w:ind w:firstLine="567"/>
        <w:jc w:val="both"/>
        <w:rPr>
          <w:sz w:val="24"/>
          <w:szCs w:val="24"/>
        </w:rPr>
      </w:pPr>
      <w:r w:rsidRPr="00870E3F">
        <w:rPr>
          <w:sz w:val="24"/>
          <w:szCs w:val="24"/>
        </w:rPr>
        <w:t>1.10. Споживач підтверджує відсутність простроченої заборгованості за поставлений Газ перед іншими (діючими, попередніми) постачальниками, про що надає письмову довідку відповідного постачальника або складеного з ним акту звірки взаєморозрахунків.</w:t>
      </w:r>
    </w:p>
    <w:p w14:paraId="76222BA1" w14:textId="77777777" w:rsidR="00D72730" w:rsidRPr="00870E3F" w:rsidRDefault="00D72730" w:rsidP="00EF7A49">
      <w:pPr>
        <w:ind w:firstLine="567"/>
        <w:jc w:val="both"/>
        <w:rPr>
          <w:sz w:val="24"/>
          <w:szCs w:val="24"/>
        </w:rPr>
      </w:pPr>
    </w:p>
    <w:p w14:paraId="17F0B055" w14:textId="25202DF8" w:rsidR="00D72730" w:rsidRDefault="00D72730" w:rsidP="00EF7A49">
      <w:pPr>
        <w:pStyle w:val="a3"/>
        <w:widowControl w:val="0"/>
        <w:numPr>
          <w:ilvl w:val="0"/>
          <w:numId w:val="1"/>
        </w:numPr>
        <w:autoSpaceDE w:val="0"/>
        <w:autoSpaceDN w:val="0"/>
        <w:adjustRightInd w:val="0"/>
        <w:ind w:left="1066" w:right="28" w:hanging="357"/>
        <w:jc w:val="center"/>
        <w:rPr>
          <w:b/>
          <w:bCs/>
          <w:sz w:val="24"/>
          <w:szCs w:val="24"/>
          <w:lang w:eastAsia="uk-UA"/>
        </w:rPr>
      </w:pPr>
      <w:r w:rsidRPr="00870E3F">
        <w:rPr>
          <w:b/>
          <w:bCs/>
          <w:sz w:val="24"/>
          <w:szCs w:val="24"/>
          <w:lang w:eastAsia="uk-UA"/>
        </w:rPr>
        <w:t>ЦІНА, ЗАГАЛЬНА ВАРТІСТЬ ГАЗУ ТА ПОРЯДОК РОЗРАХУНКІВ</w:t>
      </w:r>
    </w:p>
    <w:p w14:paraId="5E904CE6" w14:textId="77777777" w:rsidR="00EF7A49" w:rsidRPr="00EF7A49" w:rsidRDefault="00EF7A49" w:rsidP="00EF7A49">
      <w:pPr>
        <w:pStyle w:val="a3"/>
        <w:widowControl w:val="0"/>
        <w:autoSpaceDE w:val="0"/>
        <w:autoSpaceDN w:val="0"/>
        <w:adjustRightInd w:val="0"/>
        <w:ind w:left="1066" w:right="28"/>
        <w:rPr>
          <w:b/>
          <w:bCs/>
          <w:sz w:val="12"/>
          <w:szCs w:val="12"/>
          <w:lang w:eastAsia="uk-UA"/>
        </w:rPr>
      </w:pPr>
    </w:p>
    <w:p w14:paraId="07A975A3" w14:textId="77777777" w:rsidR="00D72730" w:rsidRPr="00870E3F" w:rsidRDefault="00D72730" w:rsidP="00EF7A49">
      <w:pPr>
        <w:widowControl w:val="0"/>
        <w:tabs>
          <w:tab w:val="left" w:pos="993"/>
        </w:tabs>
        <w:autoSpaceDE w:val="0"/>
        <w:autoSpaceDN w:val="0"/>
        <w:adjustRightInd w:val="0"/>
        <w:ind w:right="19" w:firstLine="566"/>
        <w:jc w:val="both"/>
        <w:rPr>
          <w:sz w:val="24"/>
          <w:szCs w:val="24"/>
          <w:lang w:eastAsia="uk-UA"/>
        </w:rPr>
      </w:pPr>
      <w:r w:rsidRPr="00870E3F">
        <w:rPr>
          <w:sz w:val="24"/>
          <w:szCs w:val="24"/>
          <w:lang w:eastAsia="uk-UA"/>
        </w:rPr>
        <w:t>2.1.</w:t>
      </w:r>
      <w:r w:rsidRPr="00870E3F">
        <w:rPr>
          <w:sz w:val="24"/>
          <w:szCs w:val="24"/>
          <w:lang w:eastAsia="uk-UA"/>
        </w:rPr>
        <w:tab/>
        <w:t xml:space="preserve">Ціна Газу, що передається по Договору, визначається Сторонами по кожному місяцю постачання окремими </w:t>
      </w:r>
      <w:r w:rsidRPr="00870E3F">
        <w:rPr>
          <w:i/>
          <w:sz w:val="24"/>
          <w:szCs w:val="24"/>
          <w:lang w:eastAsia="uk-UA"/>
        </w:rPr>
        <w:t>Щомісячними угодами на поставку природного газу</w:t>
      </w:r>
      <w:r w:rsidRPr="00870E3F">
        <w:rPr>
          <w:sz w:val="24"/>
          <w:szCs w:val="24"/>
          <w:lang w:eastAsia="uk-UA"/>
        </w:rPr>
        <w:t>, які є невід'ємною частиною даного Договору.</w:t>
      </w:r>
    </w:p>
    <w:p w14:paraId="0B12B001" w14:textId="77777777" w:rsidR="00D72730" w:rsidRPr="00870E3F" w:rsidRDefault="00D72730" w:rsidP="00EF7A49">
      <w:pPr>
        <w:widowControl w:val="0"/>
        <w:tabs>
          <w:tab w:val="left" w:pos="0"/>
        </w:tabs>
        <w:autoSpaceDE w:val="0"/>
        <w:autoSpaceDN w:val="0"/>
        <w:adjustRightInd w:val="0"/>
        <w:ind w:right="19" w:firstLine="566"/>
        <w:jc w:val="both"/>
        <w:rPr>
          <w:sz w:val="24"/>
          <w:szCs w:val="24"/>
          <w:lang w:eastAsia="uk-UA"/>
        </w:rPr>
      </w:pPr>
      <w:r w:rsidRPr="00870E3F">
        <w:rPr>
          <w:sz w:val="24"/>
          <w:szCs w:val="24"/>
          <w:lang w:eastAsia="uk-UA"/>
        </w:rPr>
        <w:t xml:space="preserve">2.2. Загальна вартість Договору складається із місячних сум вартості Газу, </w:t>
      </w:r>
      <w:r w:rsidR="003E5D12" w:rsidRPr="00870E3F">
        <w:rPr>
          <w:sz w:val="24"/>
          <w:szCs w:val="24"/>
          <w:lang w:eastAsia="uk-UA"/>
        </w:rPr>
        <w:t>який був фактично поставлений Споживачу, що підтверджується відповідними актами приймання-передачі газу</w:t>
      </w:r>
      <w:r w:rsidR="00A93F53" w:rsidRPr="00870E3F">
        <w:rPr>
          <w:sz w:val="24"/>
          <w:szCs w:val="24"/>
          <w:lang w:eastAsia="uk-UA"/>
        </w:rPr>
        <w:t xml:space="preserve"> та тарифу на послуги транспортування, що затверджений НКРЕКП</w:t>
      </w:r>
      <w:r w:rsidRPr="00870E3F">
        <w:rPr>
          <w:sz w:val="24"/>
          <w:szCs w:val="24"/>
          <w:lang w:eastAsia="uk-UA"/>
        </w:rPr>
        <w:t>.</w:t>
      </w:r>
    </w:p>
    <w:p w14:paraId="66F6DC45" w14:textId="77777777" w:rsidR="00D72730" w:rsidRPr="00870E3F" w:rsidRDefault="00D72730" w:rsidP="00EF7A49">
      <w:pPr>
        <w:widowControl w:val="0"/>
        <w:tabs>
          <w:tab w:val="left" w:pos="0"/>
        </w:tabs>
        <w:autoSpaceDE w:val="0"/>
        <w:autoSpaceDN w:val="0"/>
        <w:adjustRightInd w:val="0"/>
        <w:ind w:right="19" w:firstLine="566"/>
        <w:jc w:val="both"/>
        <w:rPr>
          <w:sz w:val="24"/>
          <w:szCs w:val="24"/>
          <w:lang w:eastAsia="uk-UA"/>
        </w:rPr>
      </w:pPr>
      <w:r w:rsidRPr="00870E3F">
        <w:rPr>
          <w:sz w:val="24"/>
          <w:szCs w:val="24"/>
          <w:lang w:eastAsia="uk-UA"/>
        </w:rPr>
        <w:t>2.3. У випадку не п</w:t>
      </w:r>
      <w:r w:rsidR="003E5D12" w:rsidRPr="00870E3F">
        <w:rPr>
          <w:sz w:val="24"/>
          <w:szCs w:val="24"/>
          <w:lang w:eastAsia="uk-UA"/>
        </w:rPr>
        <w:t>ідписання</w:t>
      </w:r>
      <w:r w:rsidRPr="00870E3F">
        <w:rPr>
          <w:sz w:val="24"/>
          <w:szCs w:val="24"/>
          <w:lang w:eastAsia="uk-UA"/>
        </w:rPr>
        <w:t xml:space="preserve"> Споживачем </w:t>
      </w:r>
      <w:r w:rsidRPr="00870E3F">
        <w:rPr>
          <w:i/>
          <w:sz w:val="24"/>
          <w:szCs w:val="24"/>
          <w:lang w:eastAsia="uk-UA"/>
        </w:rPr>
        <w:t>Щомісячної угоди на поставку природного газу</w:t>
      </w:r>
      <w:r w:rsidRPr="00870E3F">
        <w:rPr>
          <w:sz w:val="24"/>
          <w:szCs w:val="24"/>
          <w:lang w:eastAsia="uk-UA"/>
        </w:rPr>
        <w:t xml:space="preserve"> </w:t>
      </w:r>
      <w:r w:rsidR="003E5D12" w:rsidRPr="00870E3F">
        <w:rPr>
          <w:sz w:val="24"/>
          <w:szCs w:val="24"/>
          <w:lang w:eastAsia="uk-UA"/>
        </w:rPr>
        <w:t xml:space="preserve">, за умови що Споживачем не було повідомлено про зміну постачальника та/або припинення постачання газу, </w:t>
      </w:r>
      <w:r w:rsidRPr="00870E3F">
        <w:rPr>
          <w:sz w:val="24"/>
          <w:szCs w:val="24"/>
          <w:lang w:eastAsia="uk-UA"/>
        </w:rPr>
        <w:t xml:space="preserve">Постачальник визначає ціну Газу, що передається по Договору, відповідно до Щомісячної </w:t>
      </w:r>
      <w:r w:rsidRPr="00870E3F">
        <w:rPr>
          <w:sz w:val="24"/>
          <w:szCs w:val="24"/>
          <w:lang w:eastAsia="uk-UA"/>
        </w:rPr>
        <w:lastRenderedPageBreak/>
        <w:t>угоди, що була укладена у попередньому місяці постачання в односторонньому порядку, або визначає ціну виходячи з ціни, що склалася на ринку.</w:t>
      </w:r>
    </w:p>
    <w:p w14:paraId="276D2EF7" w14:textId="77777777" w:rsidR="00D72730" w:rsidRPr="00870E3F" w:rsidRDefault="00D72730" w:rsidP="00EF7A49">
      <w:pPr>
        <w:widowControl w:val="0"/>
        <w:tabs>
          <w:tab w:val="left" w:pos="0"/>
        </w:tabs>
        <w:autoSpaceDE w:val="0"/>
        <w:autoSpaceDN w:val="0"/>
        <w:adjustRightInd w:val="0"/>
        <w:ind w:right="19" w:firstLine="566"/>
        <w:jc w:val="both"/>
        <w:rPr>
          <w:sz w:val="24"/>
          <w:szCs w:val="24"/>
          <w:lang w:eastAsia="uk-UA"/>
        </w:rPr>
      </w:pPr>
      <w:r w:rsidRPr="00870E3F">
        <w:rPr>
          <w:sz w:val="24"/>
          <w:szCs w:val="24"/>
          <w:lang w:eastAsia="uk-UA"/>
        </w:rPr>
        <w:t>2.4. Оплата загальної вартості Газу за кожен місяць постачання (звітний місяць), проводиться наступним чином:</w:t>
      </w:r>
    </w:p>
    <w:p w14:paraId="22AF82CA" w14:textId="77777777" w:rsidR="00761202" w:rsidRPr="00870E3F" w:rsidRDefault="00761202" w:rsidP="00EF7A49">
      <w:pPr>
        <w:widowControl w:val="0"/>
        <w:tabs>
          <w:tab w:val="left" w:pos="0"/>
        </w:tabs>
        <w:autoSpaceDE w:val="0"/>
        <w:autoSpaceDN w:val="0"/>
        <w:adjustRightInd w:val="0"/>
        <w:ind w:right="19" w:firstLine="566"/>
        <w:jc w:val="both"/>
        <w:rPr>
          <w:b/>
          <w:sz w:val="24"/>
          <w:szCs w:val="24"/>
          <w:u w:val="single"/>
          <w:lang w:eastAsia="uk-UA"/>
        </w:rPr>
      </w:pPr>
      <w:r w:rsidRPr="00870E3F">
        <w:rPr>
          <w:b/>
          <w:sz w:val="24"/>
          <w:szCs w:val="24"/>
          <w:u w:val="single"/>
          <w:lang w:eastAsia="uk-UA"/>
        </w:rPr>
        <w:t>- 100 % вартості договірної величини споживання Газу</w:t>
      </w:r>
      <w:r w:rsidR="003E5D12" w:rsidRPr="00870E3F">
        <w:rPr>
          <w:b/>
          <w:sz w:val="24"/>
          <w:szCs w:val="24"/>
          <w:u w:val="single"/>
          <w:lang w:eastAsia="uk-UA"/>
        </w:rPr>
        <w:t xml:space="preserve">, відповідно до Щомісячної угоди на поставку природного газу, </w:t>
      </w:r>
      <w:r w:rsidRPr="00870E3F">
        <w:rPr>
          <w:b/>
          <w:sz w:val="24"/>
          <w:szCs w:val="24"/>
          <w:u w:val="single"/>
          <w:lang w:eastAsia="uk-UA"/>
        </w:rPr>
        <w:t xml:space="preserve"> на підставі рахунку на попередню оплату Постачальника або самостійно, грошовими коштами на рахунок Постачальника не пізніше 25 (двадцять п’ятого) числа місяця, що передує розрахунковому;</w:t>
      </w:r>
    </w:p>
    <w:p w14:paraId="423936AE" w14:textId="77777777" w:rsidR="00D72730" w:rsidRPr="00870E3F" w:rsidRDefault="00D72730" w:rsidP="00EF7A49">
      <w:pPr>
        <w:widowControl w:val="0"/>
        <w:tabs>
          <w:tab w:val="left" w:pos="0"/>
        </w:tabs>
        <w:autoSpaceDE w:val="0"/>
        <w:autoSpaceDN w:val="0"/>
        <w:adjustRightInd w:val="0"/>
        <w:ind w:right="19" w:firstLine="566"/>
        <w:jc w:val="both"/>
        <w:rPr>
          <w:b/>
          <w:sz w:val="24"/>
          <w:szCs w:val="24"/>
          <w:lang w:eastAsia="uk-UA"/>
        </w:rPr>
      </w:pPr>
      <w:r w:rsidRPr="00870E3F">
        <w:rPr>
          <w:sz w:val="24"/>
          <w:szCs w:val="24"/>
          <w:lang w:eastAsia="uk-UA"/>
        </w:rPr>
        <w:t xml:space="preserve">Постачальник не пізніше 3 (третього) числа місяця, що слідує за розрахунковим виставляє остаточний рахунок, що проводиться за фактично спожитий Газ. Споживач зобов’язується здійснити остаточний розрахунок за фактично спожитий Газ не пізніше 5 (п’ятого) числа місяця, що слідує за розрахунковим. </w:t>
      </w:r>
    </w:p>
    <w:p w14:paraId="27F38D00" w14:textId="77777777" w:rsidR="00D72730" w:rsidRPr="00870E3F" w:rsidRDefault="00D72730" w:rsidP="00EF7A49">
      <w:pPr>
        <w:widowControl w:val="0"/>
        <w:tabs>
          <w:tab w:val="left" w:pos="0"/>
        </w:tabs>
        <w:autoSpaceDE w:val="0"/>
        <w:autoSpaceDN w:val="0"/>
        <w:adjustRightInd w:val="0"/>
        <w:ind w:right="19" w:firstLine="566"/>
        <w:jc w:val="both"/>
        <w:rPr>
          <w:spacing w:val="-6"/>
          <w:sz w:val="24"/>
          <w:szCs w:val="24"/>
          <w:lang w:eastAsia="uk-UA"/>
        </w:rPr>
      </w:pPr>
      <w:r w:rsidRPr="00870E3F">
        <w:rPr>
          <w:sz w:val="24"/>
          <w:szCs w:val="24"/>
          <w:lang w:eastAsia="uk-UA"/>
        </w:rPr>
        <w:t xml:space="preserve">2.5. У разі набрання чинності змін до законодавчих актів на кожен місяць постачання (звітний місяць), що регулюють питання бази для нарахування ПДВ, а також інших змін у законодавстві з питань ринку Газу, Сторони зобов'язуються прийняти до виконання вказані зміни та </w:t>
      </w:r>
      <w:r w:rsidRPr="00870E3F">
        <w:rPr>
          <w:spacing w:val="-1"/>
          <w:sz w:val="24"/>
          <w:szCs w:val="24"/>
          <w:lang w:eastAsia="uk-UA"/>
        </w:rPr>
        <w:t>узгодити їх шляхом підписання відповідної додаткової угоди до даного Договору.</w:t>
      </w:r>
    </w:p>
    <w:p w14:paraId="45750008" w14:textId="77777777" w:rsidR="00D72730" w:rsidRPr="00870E3F" w:rsidRDefault="00D72730" w:rsidP="00EF7A49">
      <w:pPr>
        <w:widowControl w:val="0"/>
        <w:autoSpaceDE w:val="0"/>
        <w:autoSpaceDN w:val="0"/>
        <w:adjustRightInd w:val="0"/>
        <w:ind w:right="5" w:firstLine="566"/>
        <w:jc w:val="both"/>
        <w:rPr>
          <w:sz w:val="24"/>
          <w:szCs w:val="24"/>
        </w:rPr>
      </w:pPr>
      <w:r w:rsidRPr="00870E3F">
        <w:rPr>
          <w:sz w:val="24"/>
          <w:szCs w:val="24"/>
          <w:lang w:eastAsia="uk-UA"/>
        </w:rPr>
        <w:t xml:space="preserve">2.6. </w:t>
      </w:r>
      <w:r w:rsidRPr="00870E3F">
        <w:rPr>
          <w:sz w:val="24"/>
          <w:szCs w:val="24"/>
        </w:rPr>
        <w:t>Всі платежі за даним Договором здійснюються Споживачем Постачальнику в національній грошовій одиниці України на поточний рахунок Постачальника, вказаний у Договорі, або на будь-який інший поточний рахунок Постачальника, про реквізити якого Постачальник попередньо письмово повідомив Споживача.</w:t>
      </w:r>
    </w:p>
    <w:p w14:paraId="348F143D" w14:textId="77777777" w:rsidR="00D72730" w:rsidRPr="00870E3F" w:rsidRDefault="00D72730" w:rsidP="00EF7A49">
      <w:pPr>
        <w:widowControl w:val="0"/>
        <w:autoSpaceDE w:val="0"/>
        <w:autoSpaceDN w:val="0"/>
        <w:adjustRightInd w:val="0"/>
        <w:ind w:right="5" w:firstLine="566"/>
        <w:jc w:val="both"/>
        <w:rPr>
          <w:bCs/>
          <w:sz w:val="24"/>
          <w:szCs w:val="24"/>
        </w:rPr>
      </w:pPr>
      <w:r w:rsidRPr="00870E3F">
        <w:rPr>
          <w:sz w:val="24"/>
          <w:szCs w:val="24"/>
        </w:rPr>
        <w:t xml:space="preserve">В платіжних дорученнях на оплату Газу Споживач обов’язково зазначає: «Оплата за газ природний по Договору постачання природного газу № </w:t>
      </w:r>
      <w:r w:rsidR="001913E2" w:rsidRPr="00870E3F">
        <w:rPr>
          <w:sz w:val="24"/>
          <w:szCs w:val="24"/>
          <w:lang w:eastAsia="uk-UA"/>
        </w:rPr>
        <w:t>___________</w:t>
      </w:r>
      <w:r w:rsidRPr="00870E3F">
        <w:rPr>
          <w:sz w:val="24"/>
          <w:szCs w:val="24"/>
        </w:rPr>
        <w:t xml:space="preserve"> від </w:t>
      </w:r>
      <w:r w:rsidR="001913E2" w:rsidRPr="00870E3F">
        <w:rPr>
          <w:sz w:val="24"/>
          <w:szCs w:val="24"/>
        </w:rPr>
        <w:t>__</w:t>
      </w:r>
      <w:r w:rsidRPr="00870E3F">
        <w:rPr>
          <w:sz w:val="24"/>
          <w:szCs w:val="24"/>
        </w:rPr>
        <w:t>.</w:t>
      </w:r>
      <w:r w:rsidR="001913E2" w:rsidRPr="00870E3F">
        <w:rPr>
          <w:sz w:val="24"/>
          <w:szCs w:val="24"/>
        </w:rPr>
        <w:t>__</w:t>
      </w:r>
      <w:r w:rsidRPr="00870E3F">
        <w:rPr>
          <w:sz w:val="24"/>
          <w:szCs w:val="24"/>
        </w:rPr>
        <w:t>.20</w:t>
      </w:r>
      <w:r w:rsidR="001913E2" w:rsidRPr="00870E3F">
        <w:rPr>
          <w:sz w:val="24"/>
          <w:szCs w:val="24"/>
        </w:rPr>
        <w:t>__</w:t>
      </w:r>
      <w:r w:rsidRPr="00870E3F">
        <w:rPr>
          <w:sz w:val="24"/>
          <w:szCs w:val="24"/>
        </w:rPr>
        <w:t xml:space="preserve"> року.</w:t>
      </w:r>
    </w:p>
    <w:p w14:paraId="70084020" w14:textId="77777777" w:rsidR="00D72730" w:rsidRPr="00870E3F" w:rsidRDefault="00D72730" w:rsidP="00EF7A49">
      <w:pPr>
        <w:widowControl w:val="0"/>
        <w:autoSpaceDE w:val="0"/>
        <w:autoSpaceDN w:val="0"/>
        <w:adjustRightInd w:val="0"/>
        <w:ind w:right="5" w:firstLine="567"/>
        <w:jc w:val="both"/>
        <w:rPr>
          <w:sz w:val="24"/>
          <w:szCs w:val="24"/>
          <w:shd w:val="clear" w:color="auto" w:fill="FFFFFF"/>
        </w:rPr>
      </w:pPr>
      <w:r w:rsidRPr="00870E3F">
        <w:rPr>
          <w:bCs/>
          <w:sz w:val="24"/>
          <w:szCs w:val="24"/>
        </w:rPr>
        <w:t xml:space="preserve">2.7. </w:t>
      </w:r>
      <w:r w:rsidRPr="00870E3F">
        <w:rPr>
          <w:sz w:val="24"/>
          <w:szCs w:val="24"/>
          <w:shd w:val="clear" w:color="auto" w:fill="FFFFFF"/>
        </w:rPr>
        <w:t>Якщо термін оплати по Договору припадає на вихідний (неробочий) день, то відповідна оплата повинна проводитись не пізніше останнього робочого (банківського) дня, який передує такому вихідному (неробочому) дню (терміну оплати).</w:t>
      </w:r>
    </w:p>
    <w:p w14:paraId="0790EEE9" w14:textId="77777777" w:rsidR="00D72730" w:rsidRPr="00870E3F" w:rsidRDefault="00D72730" w:rsidP="00EF7A49">
      <w:pPr>
        <w:widowControl w:val="0"/>
        <w:autoSpaceDE w:val="0"/>
        <w:autoSpaceDN w:val="0"/>
        <w:adjustRightInd w:val="0"/>
        <w:ind w:right="5" w:firstLine="567"/>
        <w:jc w:val="both"/>
        <w:rPr>
          <w:sz w:val="24"/>
          <w:szCs w:val="24"/>
          <w:shd w:val="clear" w:color="auto" w:fill="FFFFFF"/>
        </w:rPr>
      </w:pPr>
      <w:r w:rsidRPr="00870E3F">
        <w:rPr>
          <w:sz w:val="24"/>
          <w:szCs w:val="24"/>
          <w:shd w:val="clear" w:color="auto" w:fill="FFFFFF"/>
        </w:rPr>
        <w:t>2.8. Надлишкові кошти, які надійшли від Споживача, зараховуються як попередня оплата, якщо Споживач не направить Постачальнику письмово шляхом направлення листа про повернення надміру сплачених коштів. У разі повернення надлишкові кошти підлягають перерахуванню на рахунок Споживача протягом п’яти робочих днів з дати отримання листа Споживача.</w:t>
      </w:r>
    </w:p>
    <w:p w14:paraId="5E2A07AE" w14:textId="77777777" w:rsidR="00D72730" w:rsidRPr="00870E3F" w:rsidRDefault="00D72730" w:rsidP="00EF7A49">
      <w:pPr>
        <w:widowControl w:val="0"/>
        <w:autoSpaceDE w:val="0"/>
        <w:autoSpaceDN w:val="0"/>
        <w:adjustRightInd w:val="0"/>
        <w:ind w:right="5" w:firstLine="567"/>
        <w:jc w:val="both"/>
        <w:rPr>
          <w:sz w:val="24"/>
          <w:szCs w:val="24"/>
        </w:rPr>
      </w:pPr>
      <w:r w:rsidRPr="00870E3F">
        <w:rPr>
          <w:sz w:val="24"/>
          <w:szCs w:val="24"/>
          <w:shd w:val="clear" w:color="auto" w:fill="FFFFFF"/>
        </w:rPr>
        <w:t xml:space="preserve">2.8. </w:t>
      </w:r>
      <w:r w:rsidRPr="00870E3F">
        <w:rPr>
          <w:sz w:val="24"/>
          <w:szCs w:val="24"/>
        </w:rPr>
        <w:t>Постачальник має право першочергово зарахувати кошти, що надійшли від Споживача, незалежно від призначення платежу, як оплату за переданий (поставлений) по Договору газ на момент отримання такої оплати.</w:t>
      </w:r>
    </w:p>
    <w:p w14:paraId="0D759068" w14:textId="77777777" w:rsidR="00D72730" w:rsidRPr="00870E3F" w:rsidRDefault="00D72730" w:rsidP="00EF7A49">
      <w:pPr>
        <w:widowControl w:val="0"/>
        <w:autoSpaceDE w:val="0"/>
        <w:autoSpaceDN w:val="0"/>
        <w:adjustRightInd w:val="0"/>
        <w:ind w:right="5" w:firstLine="567"/>
        <w:jc w:val="both"/>
        <w:rPr>
          <w:sz w:val="24"/>
          <w:szCs w:val="24"/>
          <w:shd w:val="clear" w:color="auto" w:fill="FFFFFF"/>
        </w:rPr>
      </w:pPr>
    </w:p>
    <w:p w14:paraId="7231925C" w14:textId="60E2EA2C" w:rsidR="00D72730" w:rsidRDefault="00D72730" w:rsidP="00EF7A49">
      <w:pPr>
        <w:pStyle w:val="a3"/>
        <w:widowControl w:val="0"/>
        <w:numPr>
          <w:ilvl w:val="0"/>
          <w:numId w:val="1"/>
        </w:numPr>
        <w:autoSpaceDE w:val="0"/>
        <w:autoSpaceDN w:val="0"/>
        <w:adjustRightInd w:val="0"/>
        <w:ind w:left="0" w:right="29" w:firstLine="0"/>
        <w:jc w:val="center"/>
        <w:rPr>
          <w:b/>
          <w:bCs/>
          <w:sz w:val="24"/>
          <w:szCs w:val="24"/>
          <w:lang w:eastAsia="uk-UA"/>
        </w:rPr>
      </w:pPr>
      <w:r w:rsidRPr="00870E3F">
        <w:rPr>
          <w:b/>
          <w:bCs/>
          <w:sz w:val="24"/>
          <w:szCs w:val="24"/>
          <w:lang w:eastAsia="uk-UA"/>
        </w:rPr>
        <w:t xml:space="preserve"> ПОРЯДОК ПЕРЕДАЧІ ТА ПРИЙНЯТТЯ ГАЗУ</w:t>
      </w:r>
    </w:p>
    <w:p w14:paraId="7C3E72EC" w14:textId="77777777" w:rsidR="00EF7A49" w:rsidRPr="00EF7A49" w:rsidRDefault="00EF7A49" w:rsidP="00EF7A49">
      <w:pPr>
        <w:pStyle w:val="a3"/>
        <w:widowControl w:val="0"/>
        <w:autoSpaceDE w:val="0"/>
        <w:autoSpaceDN w:val="0"/>
        <w:adjustRightInd w:val="0"/>
        <w:ind w:left="0" w:right="29"/>
        <w:rPr>
          <w:b/>
          <w:bCs/>
          <w:sz w:val="12"/>
          <w:szCs w:val="12"/>
          <w:lang w:eastAsia="uk-UA"/>
        </w:rPr>
      </w:pPr>
    </w:p>
    <w:p w14:paraId="72C8D68B" w14:textId="77777777" w:rsidR="00D72730" w:rsidRPr="00870E3F" w:rsidRDefault="00D72730" w:rsidP="00EF7A49">
      <w:pPr>
        <w:ind w:firstLine="567"/>
        <w:jc w:val="both"/>
        <w:rPr>
          <w:snapToGrid w:val="0"/>
          <w:sz w:val="24"/>
          <w:szCs w:val="24"/>
        </w:rPr>
      </w:pPr>
      <w:r w:rsidRPr="00870E3F">
        <w:rPr>
          <w:color w:val="000000"/>
          <w:sz w:val="24"/>
          <w:szCs w:val="24"/>
        </w:rPr>
        <w:t>3.1.</w:t>
      </w:r>
      <w:r w:rsidRPr="00870E3F">
        <w:rPr>
          <w:snapToGrid w:val="0"/>
          <w:sz w:val="24"/>
          <w:szCs w:val="24"/>
        </w:rPr>
        <w:t>Передача Газу здійснюється у точці виходу в мережі Оператор</w:t>
      </w:r>
      <w:r w:rsidR="00753418" w:rsidRPr="00870E3F">
        <w:rPr>
          <w:snapToGrid w:val="0"/>
          <w:sz w:val="24"/>
          <w:szCs w:val="24"/>
        </w:rPr>
        <w:t>а ГТС,</w:t>
      </w:r>
      <w:r w:rsidRPr="00870E3F">
        <w:rPr>
          <w:snapToGrid w:val="0"/>
          <w:sz w:val="24"/>
          <w:szCs w:val="24"/>
        </w:rPr>
        <w:t xml:space="preserve"> у віртуальних торгових точках (VTP).</w:t>
      </w:r>
    </w:p>
    <w:p w14:paraId="1DDB8DE8" w14:textId="77777777" w:rsidR="00D72730" w:rsidRPr="00870E3F" w:rsidRDefault="00D72730" w:rsidP="00EF7A49">
      <w:pPr>
        <w:pStyle w:val="1"/>
        <w:widowControl w:val="0"/>
        <w:tabs>
          <w:tab w:val="center" w:pos="0"/>
        </w:tabs>
        <w:ind w:right="54" w:firstLine="566"/>
        <w:jc w:val="both"/>
        <w:rPr>
          <w:sz w:val="24"/>
          <w:szCs w:val="24"/>
          <w:lang w:val="uk-UA"/>
        </w:rPr>
      </w:pPr>
      <w:r w:rsidRPr="00870E3F">
        <w:rPr>
          <w:sz w:val="24"/>
          <w:szCs w:val="24"/>
          <w:lang w:val="uk-UA"/>
        </w:rPr>
        <w:t>3.</w:t>
      </w:r>
      <w:r w:rsidR="0045126E" w:rsidRPr="00870E3F">
        <w:rPr>
          <w:sz w:val="24"/>
          <w:szCs w:val="24"/>
          <w:lang w:val="uk-UA"/>
        </w:rPr>
        <w:t>2</w:t>
      </w:r>
      <w:r w:rsidRPr="00870E3F">
        <w:rPr>
          <w:sz w:val="24"/>
          <w:szCs w:val="24"/>
          <w:lang w:val="uk-UA"/>
        </w:rPr>
        <w:t>. Передача фактичного обсягу Газу за звітний місяць оформляється Сторонами актом приймання-передачі Газу (Додаток №4</w:t>
      </w:r>
      <w:r w:rsidR="0045126E" w:rsidRPr="00870E3F">
        <w:rPr>
          <w:sz w:val="24"/>
          <w:szCs w:val="24"/>
          <w:lang w:val="uk-UA"/>
        </w:rPr>
        <w:t xml:space="preserve"> до цього Договору</w:t>
      </w:r>
      <w:r w:rsidRPr="00870E3F">
        <w:rPr>
          <w:sz w:val="24"/>
          <w:szCs w:val="24"/>
          <w:lang w:val="uk-UA"/>
        </w:rPr>
        <w:t>).</w:t>
      </w:r>
    </w:p>
    <w:p w14:paraId="0ADFB70E" w14:textId="1854AFCA" w:rsidR="00D72730" w:rsidRDefault="00D72730" w:rsidP="00EF7A49">
      <w:pPr>
        <w:widowControl w:val="0"/>
        <w:ind w:firstLine="566"/>
        <w:jc w:val="both"/>
        <w:rPr>
          <w:sz w:val="24"/>
          <w:szCs w:val="24"/>
        </w:rPr>
      </w:pPr>
      <w:r w:rsidRPr="00870E3F">
        <w:rPr>
          <w:sz w:val="24"/>
          <w:szCs w:val="24"/>
        </w:rPr>
        <w:t>3.</w:t>
      </w:r>
      <w:r w:rsidR="0045126E" w:rsidRPr="00870E3F">
        <w:rPr>
          <w:sz w:val="24"/>
          <w:szCs w:val="24"/>
        </w:rPr>
        <w:t>3</w:t>
      </w:r>
      <w:r w:rsidRPr="00870E3F">
        <w:rPr>
          <w:sz w:val="24"/>
          <w:szCs w:val="24"/>
        </w:rPr>
        <w:t xml:space="preserve">. Акт приймання-передачі газу надсилається Постачальником до Споживача у двох примірниках не пізніше п’ятого числа місяця, який є наступним за розрахунковим. Споживач зобов’язаний підписати та відправити Постачальнику акти приймання-передачі протягом 2 (двох) робочих днів, з моменту отримання та підписаний примірник направити Постачальнику засобами електронної пошти на адресу, що вказана в розділі 11 цього Договору з одночасним направленням примірника </w:t>
      </w:r>
      <w:r w:rsidR="0045126E" w:rsidRPr="00870E3F">
        <w:rPr>
          <w:sz w:val="24"/>
          <w:szCs w:val="24"/>
        </w:rPr>
        <w:t>а</w:t>
      </w:r>
      <w:r w:rsidRPr="00870E3F">
        <w:rPr>
          <w:sz w:val="24"/>
          <w:szCs w:val="24"/>
        </w:rPr>
        <w:t>кту приймання-передачі</w:t>
      </w:r>
      <w:r w:rsidR="0045126E" w:rsidRPr="00870E3F">
        <w:rPr>
          <w:sz w:val="24"/>
          <w:szCs w:val="24"/>
        </w:rPr>
        <w:t xml:space="preserve"> газу -</w:t>
      </w:r>
      <w:r w:rsidRPr="00870E3F">
        <w:rPr>
          <w:sz w:val="24"/>
          <w:szCs w:val="24"/>
        </w:rPr>
        <w:t xml:space="preserve"> засобами поштового зв’язку або безпосередньо за місцезнаходженням Постачальника.</w:t>
      </w:r>
    </w:p>
    <w:p w14:paraId="03E8856B" w14:textId="77777777" w:rsidR="00EF7A49" w:rsidRPr="00870E3F" w:rsidRDefault="00EF7A49" w:rsidP="00EF7A49">
      <w:pPr>
        <w:widowControl w:val="0"/>
        <w:ind w:firstLine="566"/>
        <w:jc w:val="both"/>
        <w:rPr>
          <w:sz w:val="24"/>
          <w:szCs w:val="24"/>
        </w:rPr>
      </w:pPr>
    </w:p>
    <w:p w14:paraId="708D50F0" w14:textId="0A3ED7AE" w:rsidR="00EF7A49" w:rsidRDefault="00D72730" w:rsidP="00EF7A49">
      <w:pPr>
        <w:pStyle w:val="1"/>
        <w:widowControl w:val="0"/>
        <w:numPr>
          <w:ilvl w:val="0"/>
          <w:numId w:val="1"/>
        </w:numPr>
        <w:tabs>
          <w:tab w:val="center" w:pos="0"/>
        </w:tabs>
        <w:ind w:left="1134" w:right="54" w:firstLine="66"/>
        <w:jc w:val="center"/>
        <w:rPr>
          <w:b/>
          <w:sz w:val="24"/>
          <w:szCs w:val="24"/>
          <w:lang w:val="uk-UA"/>
        </w:rPr>
      </w:pPr>
      <w:r w:rsidRPr="00870E3F">
        <w:rPr>
          <w:b/>
          <w:sz w:val="24"/>
          <w:szCs w:val="24"/>
          <w:lang w:val="uk-UA"/>
        </w:rPr>
        <w:t>ПОРЯДОК ВИЗНАЧЕННЯ ОБСЯГІВ ТА ВАРТОСТІ ГАЗУ</w:t>
      </w:r>
    </w:p>
    <w:p w14:paraId="27E4F0D3" w14:textId="77777777" w:rsidR="00EF7A49" w:rsidRPr="00EF7A49" w:rsidRDefault="00EF7A49" w:rsidP="00EF7A49">
      <w:pPr>
        <w:pStyle w:val="1"/>
        <w:widowControl w:val="0"/>
        <w:tabs>
          <w:tab w:val="center" w:pos="0"/>
        </w:tabs>
        <w:ind w:left="1200" w:right="54"/>
        <w:rPr>
          <w:b/>
          <w:sz w:val="12"/>
          <w:szCs w:val="12"/>
          <w:lang w:val="uk-UA"/>
        </w:rPr>
      </w:pPr>
    </w:p>
    <w:p w14:paraId="5ECE4E02" w14:textId="77777777" w:rsidR="00D72730" w:rsidRPr="00870E3F" w:rsidRDefault="00D72730" w:rsidP="00EF7A49">
      <w:pPr>
        <w:pStyle w:val="1"/>
        <w:widowControl w:val="0"/>
        <w:tabs>
          <w:tab w:val="center" w:pos="0"/>
        </w:tabs>
        <w:ind w:right="54" w:firstLine="567"/>
        <w:jc w:val="both"/>
        <w:rPr>
          <w:sz w:val="24"/>
          <w:szCs w:val="24"/>
          <w:lang w:val="uk-UA"/>
        </w:rPr>
      </w:pPr>
      <w:r w:rsidRPr="00870E3F">
        <w:rPr>
          <w:sz w:val="24"/>
          <w:szCs w:val="24"/>
          <w:lang w:val="uk-UA"/>
        </w:rPr>
        <w:t>4.1. Споживач для купівлі Газу подає Постачальнику до 20</w:t>
      </w:r>
      <w:r w:rsidR="0045126E" w:rsidRPr="00870E3F">
        <w:rPr>
          <w:sz w:val="24"/>
          <w:szCs w:val="24"/>
          <w:lang w:val="uk-UA"/>
        </w:rPr>
        <w:t xml:space="preserve"> (двадцятого)</w:t>
      </w:r>
      <w:r w:rsidRPr="00870E3F">
        <w:rPr>
          <w:sz w:val="24"/>
          <w:szCs w:val="24"/>
          <w:lang w:val="uk-UA"/>
        </w:rPr>
        <w:t xml:space="preserve"> числа місяця, який передує місяцю постачання «</w:t>
      </w:r>
      <w:r w:rsidRPr="00870E3F">
        <w:rPr>
          <w:i/>
          <w:sz w:val="24"/>
          <w:szCs w:val="24"/>
          <w:lang w:val="uk-UA"/>
        </w:rPr>
        <w:t>Щомісячну заявку на обсяг постачання природного газу</w:t>
      </w:r>
      <w:r w:rsidR="0045126E" w:rsidRPr="00870E3F">
        <w:rPr>
          <w:sz w:val="24"/>
          <w:szCs w:val="24"/>
          <w:lang w:val="uk-UA"/>
        </w:rPr>
        <w:t>».</w:t>
      </w:r>
      <w:r w:rsidRPr="00870E3F">
        <w:rPr>
          <w:sz w:val="24"/>
          <w:szCs w:val="24"/>
          <w:lang w:val="uk-UA"/>
        </w:rPr>
        <w:t xml:space="preserve"> </w:t>
      </w:r>
      <w:r w:rsidR="0045126E" w:rsidRPr="00870E3F">
        <w:rPr>
          <w:sz w:val="24"/>
          <w:szCs w:val="24"/>
          <w:lang w:val="uk-UA"/>
        </w:rPr>
        <w:t>(Додаток</w:t>
      </w:r>
      <w:r w:rsidRPr="00870E3F">
        <w:rPr>
          <w:sz w:val="24"/>
          <w:szCs w:val="24"/>
          <w:lang w:val="uk-UA"/>
        </w:rPr>
        <w:t xml:space="preserve"> №2 до цього Договору</w:t>
      </w:r>
      <w:r w:rsidR="0045126E" w:rsidRPr="00870E3F">
        <w:rPr>
          <w:sz w:val="24"/>
          <w:szCs w:val="24"/>
          <w:lang w:val="uk-UA"/>
        </w:rPr>
        <w:t>)</w:t>
      </w:r>
      <w:r w:rsidR="00753418" w:rsidRPr="00870E3F">
        <w:rPr>
          <w:sz w:val="24"/>
          <w:szCs w:val="24"/>
          <w:lang w:val="uk-UA"/>
        </w:rPr>
        <w:t xml:space="preserve"> У разі неподання Споживачем «</w:t>
      </w:r>
      <w:r w:rsidR="00753418" w:rsidRPr="00870E3F">
        <w:rPr>
          <w:i/>
          <w:sz w:val="24"/>
          <w:szCs w:val="24"/>
          <w:lang w:val="uk-UA"/>
        </w:rPr>
        <w:t>Щомісячної заявки на обсяг постачання природного газу</w:t>
      </w:r>
      <w:r w:rsidR="00753418" w:rsidRPr="00870E3F">
        <w:rPr>
          <w:sz w:val="24"/>
          <w:szCs w:val="24"/>
          <w:lang w:val="uk-UA"/>
        </w:rPr>
        <w:t xml:space="preserve">», обсяг постачання визначається Постачальником з урахуванням попередніх </w:t>
      </w:r>
      <w:r w:rsidR="00753418" w:rsidRPr="00870E3F">
        <w:rPr>
          <w:sz w:val="24"/>
          <w:szCs w:val="24"/>
          <w:lang w:val="uk-UA"/>
        </w:rPr>
        <w:lastRenderedPageBreak/>
        <w:t>періодів постачання.</w:t>
      </w:r>
    </w:p>
    <w:p w14:paraId="2B93906C" w14:textId="77777777" w:rsidR="00D72730" w:rsidRPr="00870E3F" w:rsidRDefault="00D72730" w:rsidP="00EF7A49">
      <w:pPr>
        <w:pStyle w:val="1"/>
        <w:widowControl w:val="0"/>
        <w:tabs>
          <w:tab w:val="center" w:pos="0"/>
        </w:tabs>
        <w:ind w:right="54" w:firstLine="567"/>
        <w:jc w:val="both"/>
        <w:rPr>
          <w:sz w:val="24"/>
          <w:szCs w:val="24"/>
          <w:highlight w:val="yellow"/>
          <w:lang w:val="uk-UA"/>
        </w:rPr>
      </w:pPr>
      <w:r w:rsidRPr="00870E3F">
        <w:rPr>
          <w:sz w:val="24"/>
          <w:szCs w:val="24"/>
          <w:lang w:val="uk-UA"/>
        </w:rPr>
        <w:t>4.2. Сторони не пізніше 25</w:t>
      </w:r>
      <w:r w:rsidR="0045126E" w:rsidRPr="00870E3F">
        <w:rPr>
          <w:sz w:val="24"/>
          <w:szCs w:val="24"/>
          <w:lang w:val="uk-UA"/>
        </w:rPr>
        <w:t xml:space="preserve"> (двадцять п’ятого)</w:t>
      </w:r>
      <w:r w:rsidRPr="00870E3F">
        <w:rPr>
          <w:sz w:val="24"/>
          <w:szCs w:val="24"/>
          <w:lang w:val="uk-UA"/>
        </w:rPr>
        <w:t xml:space="preserve"> числа місяця, який передує місяцю постачання</w:t>
      </w:r>
      <w:r w:rsidR="0045126E" w:rsidRPr="00870E3F">
        <w:rPr>
          <w:sz w:val="24"/>
          <w:szCs w:val="24"/>
          <w:lang w:val="uk-UA"/>
        </w:rPr>
        <w:t>,</w:t>
      </w:r>
      <w:r w:rsidRPr="00870E3F">
        <w:rPr>
          <w:sz w:val="24"/>
          <w:szCs w:val="24"/>
          <w:lang w:val="uk-UA"/>
        </w:rPr>
        <w:t xml:space="preserve"> підписують «</w:t>
      </w:r>
      <w:r w:rsidRPr="00870E3F">
        <w:rPr>
          <w:i/>
          <w:sz w:val="24"/>
          <w:szCs w:val="24"/>
          <w:lang w:val="uk-UA"/>
        </w:rPr>
        <w:t>Щомісячну угоду на поставку природного газу</w:t>
      </w:r>
      <w:r w:rsidR="0045126E" w:rsidRPr="00870E3F">
        <w:rPr>
          <w:sz w:val="24"/>
          <w:szCs w:val="24"/>
          <w:lang w:val="uk-UA"/>
        </w:rPr>
        <w:t>»</w:t>
      </w:r>
      <w:r w:rsidRPr="00870E3F">
        <w:rPr>
          <w:sz w:val="24"/>
          <w:szCs w:val="24"/>
          <w:lang w:val="uk-UA"/>
        </w:rPr>
        <w:t>, в якій зазначається вартість, обсяг та період поставки Газу.</w:t>
      </w:r>
    </w:p>
    <w:p w14:paraId="57185613" w14:textId="77777777" w:rsidR="00D72730" w:rsidRPr="00870E3F" w:rsidRDefault="00D72730" w:rsidP="00EF7A49">
      <w:pPr>
        <w:pStyle w:val="1"/>
        <w:widowControl w:val="0"/>
        <w:tabs>
          <w:tab w:val="center" w:pos="0"/>
        </w:tabs>
        <w:ind w:right="54" w:firstLine="567"/>
        <w:jc w:val="both"/>
        <w:rPr>
          <w:sz w:val="24"/>
          <w:szCs w:val="24"/>
          <w:lang w:val="uk-UA"/>
        </w:rPr>
      </w:pPr>
      <w:r w:rsidRPr="00870E3F">
        <w:rPr>
          <w:sz w:val="24"/>
          <w:szCs w:val="24"/>
          <w:lang w:val="uk-UA"/>
        </w:rPr>
        <w:t>4.3. У випадку, якщо Споживач у будь-який спосіб ухиляється від підписання «</w:t>
      </w:r>
      <w:r w:rsidRPr="00870E3F">
        <w:rPr>
          <w:i/>
          <w:sz w:val="24"/>
          <w:szCs w:val="24"/>
          <w:lang w:val="uk-UA"/>
        </w:rPr>
        <w:t>Щомісячної угоди на поставку природного газу</w:t>
      </w:r>
      <w:r w:rsidR="0045126E" w:rsidRPr="00870E3F">
        <w:rPr>
          <w:sz w:val="24"/>
          <w:szCs w:val="24"/>
          <w:lang w:val="uk-UA"/>
        </w:rPr>
        <w:t xml:space="preserve">» </w:t>
      </w:r>
      <w:r w:rsidRPr="00870E3F">
        <w:rPr>
          <w:sz w:val="24"/>
          <w:szCs w:val="24"/>
          <w:lang w:val="uk-UA"/>
        </w:rPr>
        <w:t xml:space="preserve">і </w:t>
      </w:r>
      <w:r w:rsidR="0045126E" w:rsidRPr="00870E3F">
        <w:rPr>
          <w:sz w:val="24"/>
          <w:szCs w:val="24"/>
          <w:lang w:val="uk-UA"/>
        </w:rPr>
        <w:t xml:space="preserve">при цьому </w:t>
      </w:r>
      <w:r w:rsidRPr="00870E3F">
        <w:rPr>
          <w:sz w:val="24"/>
          <w:szCs w:val="24"/>
          <w:lang w:val="uk-UA"/>
        </w:rPr>
        <w:t xml:space="preserve">не направляє </w:t>
      </w:r>
      <w:r w:rsidR="0045126E" w:rsidRPr="00870E3F">
        <w:rPr>
          <w:sz w:val="24"/>
          <w:szCs w:val="24"/>
          <w:lang w:val="uk-UA"/>
        </w:rPr>
        <w:t>Постачальнику повідомлень щодо</w:t>
      </w:r>
      <w:r w:rsidRPr="00870E3F">
        <w:rPr>
          <w:sz w:val="24"/>
          <w:szCs w:val="24"/>
          <w:lang w:val="uk-UA"/>
        </w:rPr>
        <w:t xml:space="preserve"> змін</w:t>
      </w:r>
      <w:r w:rsidR="0045126E" w:rsidRPr="00870E3F">
        <w:rPr>
          <w:sz w:val="24"/>
          <w:szCs w:val="24"/>
          <w:lang w:val="uk-UA"/>
        </w:rPr>
        <w:t>и</w:t>
      </w:r>
      <w:r w:rsidRPr="00870E3F">
        <w:rPr>
          <w:sz w:val="24"/>
          <w:szCs w:val="24"/>
          <w:lang w:val="uk-UA"/>
        </w:rPr>
        <w:t xml:space="preserve"> постачальника</w:t>
      </w:r>
      <w:r w:rsidR="0045126E" w:rsidRPr="00870E3F">
        <w:rPr>
          <w:sz w:val="24"/>
          <w:szCs w:val="24"/>
          <w:lang w:val="uk-UA"/>
        </w:rPr>
        <w:t xml:space="preserve"> та/або щодо припинення постачання</w:t>
      </w:r>
      <w:r w:rsidRPr="00870E3F">
        <w:rPr>
          <w:sz w:val="24"/>
          <w:szCs w:val="24"/>
          <w:lang w:val="uk-UA"/>
        </w:rPr>
        <w:t>, Постачальник подає Споживачу вищезазначену угоду і Споживач зобов’язаний прийняти таку угоду, ціна в якій формуватиметься Постачальником за ринковою ціною, що склалася на відповідний період постачання. Після направлення такої угоди Споживачу, вона вважається погодженою Споживачем, якщо протягом 5 днів така угода не підписана і Споживачем не надано обґрунтованого заперечення або заяву про розірвання Договору.</w:t>
      </w:r>
    </w:p>
    <w:p w14:paraId="5BAB04BF" w14:textId="77777777" w:rsidR="00D72730" w:rsidRPr="00870E3F" w:rsidRDefault="00D72730" w:rsidP="00EF7A49">
      <w:pPr>
        <w:ind w:firstLine="567"/>
        <w:jc w:val="both"/>
        <w:rPr>
          <w:sz w:val="24"/>
          <w:szCs w:val="24"/>
        </w:rPr>
      </w:pPr>
      <w:r w:rsidRPr="00870E3F">
        <w:rPr>
          <w:sz w:val="24"/>
          <w:szCs w:val="24"/>
        </w:rPr>
        <w:t xml:space="preserve">4.4. Якщо впродовж газового місяця щодобовий плановий обсяг Газу зменшується або збільшується, Споживач зобов’язаний до 12-00 год. дня, що передує дню, з якого змінюється плановий обсяг Газу, надати Постачальнику </w:t>
      </w:r>
      <w:r w:rsidRPr="00870E3F">
        <w:rPr>
          <w:i/>
          <w:sz w:val="24"/>
          <w:szCs w:val="24"/>
        </w:rPr>
        <w:t>Заявку на коригування планових розподілів обсягів постачання природного газу</w:t>
      </w:r>
      <w:r w:rsidRPr="00870E3F">
        <w:rPr>
          <w:sz w:val="24"/>
          <w:szCs w:val="24"/>
        </w:rPr>
        <w:t xml:space="preserve">, з зазначенням щодобових обсягів споживання планового обсягу газу на наступний (залишковий) період. У такому разі штрафні санкції за </w:t>
      </w:r>
      <w:r w:rsidR="0045126E" w:rsidRPr="00870E3F">
        <w:rPr>
          <w:sz w:val="24"/>
          <w:szCs w:val="24"/>
        </w:rPr>
        <w:t>недодержання планового споживання природного газу – не застосовуються</w:t>
      </w:r>
      <w:r w:rsidRPr="00870E3F">
        <w:rPr>
          <w:sz w:val="24"/>
          <w:szCs w:val="24"/>
        </w:rPr>
        <w:t>.</w:t>
      </w:r>
    </w:p>
    <w:p w14:paraId="6E3FEB56" w14:textId="19359CDF" w:rsidR="002A2CFF" w:rsidRDefault="0045126E" w:rsidP="00EF7A49">
      <w:pPr>
        <w:ind w:firstLine="567"/>
        <w:jc w:val="both"/>
        <w:rPr>
          <w:sz w:val="24"/>
          <w:szCs w:val="24"/>
        </w:rPr>
      </w:pPr>
      <w:r w:rsidRPr="00870E3F">
        <w:rPr>
          <w:sz w:val="24"/>
          <w:szCs w:val="24"/>
        </w:rPr>
        <w:t>4.5</w:t>
      </w:r>
      <w:r w:rsidR="00D72730" w:rsidRPr="00870E3F">
        <w:rPr>
          <w:sz w:val="24"/>
          <w:szCs w:val="24"/>
        </w:rPr>
        <w:t xml:space="preserve">. Надання Споживачем </w:t>
      </w:r>
      <w:r w:rsidR="00D72730" w:rsidRPr="00870E3F">
        <w:rPr>
          <w:i/>
          <w:sz w:val="24"/>
          <w:szCs w:val="24"/>
        </w:rPr>
        <w:t>Заявок на коригування планових розподілів обсягів постачання природного газу</w:t>
      </w:r>
      <w:r w:rsidR="00D72730" w:rsidRPr="00870E3F">
        <w:rPr>
          <w:sz w:val="24"/>
          <w:szCs w:val="24"/>
        </w:rPr>
        <w:t>, можливе тільки за умови підписання із Постачальником «</w:t>
      </w:r>
      <w:r w:rsidR="00D72730" w:rsidRPr="00870E3F">
        <w:rPr>
          <w:i/>
          <w:sz w:val="24"/>
          <w:szCs w:val="24"/>
        </w:rPr>
        <w:t>Щомісячної угоди на поставку природного газу</w:t>
      </w:r>
      <w:r w:rsidR="00D72730" w:rsidRPr="00870E3F">
        <w:rPr>
          <w:sz w:val="24"/>
          <w:szCs w:val="24"/>
        </w:rPr>
        <w:t>» на відповідний місяць постачання Газу.</w:t>
      </w:r>
    </w:p>
    <w:p w14:paraId="38CFD760" w14:textId="77777777" w:rsidR="00870E3F" w:rsidRPr="00870E3F" w:rsidRDefault="00870E3F" w:rsidP="00EF7A49">
      <w:pPr>
        <w:ind w:firstLine="567"/>
        <w:jc w:val="both"/>
        <w:rPr>
          <w:sz w:val="24"/>
          <w:szCs w:val="24"/>
        </w:rPr>
      </w:pPr>
    </w:p>
    <w:p w14:paraId="25342513" w14:textId="77777777" w:rsidR="00D72730" w:rsidRPr="00870E3F" w:rsidRDefault="00D72730" w:rsidP="00EF7A49">
      <w:pPr>
        <w:pStyle w:val="1"/>
        <w:widowControl w:val="0"/>
        <w:numPr>
          <w:ilvl w:val="0"/>
          <w:numId w:val="1"/>
        </w:numPr>
        <w:ind w:right="-121"/>
        <w:jc w:val="center"/>
        <w:rPr>
          <w:b/>
          <w:sz w:val="24"/>
          <w:szCs w:val="24"/>
          <w:lang w:val="uk-UA"/>
        </w:rPr>
      </w:pPr>
      <w:r w:rsidRPr="00870E3F">
        <w:rPr>
          <w:b/>
          <w:sz w:val="24"/>
          <w:szCs w:val="24"/>
          <w:lang w:val="uk-UA"/>
        </w:rPr>
        <w:t>ПРАВА ТА ОБОВ’ЯЗКИ СТОРІН</w:t>
      </w:r>
    </w:p>
    <w:p w14:paraId="5C7F13DB" w14:textId="77777777" w:rsidR="002A2CFF" w:rsidRPr="00EF7A49" w:rsidRDefault="002A2CFF" w:rsidP="00EF7A49">
      <w:pPr>
        <w:pStyle w:val="1"/>
        <w:widowControl w:val="0"/>
        <w:ind w:left="708" w:right="-121"/>
        <w:rPr>
          <w:b/>
          <w:sz w:val="12"/>
          <w:szCs w:val="12"/>
          <w:lang w:val="uk-UA"/>
        </w:rPr>
      </w:pPr>
    </w:p>
    <w:p w14:paraId="12299D1E" w14:textId="77777777" w:rsidR="00D72730" w:rsidRPr="00870E3F" w:rsidRDefault="00D72730" w:rsidP="00EF7A49">
      <w:pPr>
        <w:tabs>
          <w:tab w:val="left" w:pos="567"/>
        </w:tabs>
        <w:ind w:right="54" w:firstLine="566"/>
        <w:jc w:val="both"/>
        <w:rPr>
          <w:sz w:val="24"/>
          <w:szCs w:val="24"/>
        </w:rPr>
      </w:pPr>
      <w:r w:rsidRPr="00870E3F">
        <w:rPr>
          <w:sz w:val="24"/>
          <w:szCs w:val="24"/>
        </w:rPr>
        <w:t xml:space="preserve">5.1. </w:t>
      </w:r>
      <w:r w:rsidRPr="00870E3F">
        <w:rPr>
          <w:b/>
          <w:sz w:val="24"/>
          <w:szCs w:val="24"/>
        </w:rPr>
        <w:t>Постачальник зобов’язаний</w:t>
      </w:r>
      <w:r w:rsidRPr="00870E3F">
        <w:rPr>
          <w:sz w:val="24"/>
          <w:szCs w:val="24"/>
        </w:rPr>
        <w:t>:</w:t>
      </w:r>
    </w:p>
    <w:p w14:paraId="617D323B" w14:textId="77777777" w:rsidR="00D72730" w:rsidRPr="00870E3F" w:rsidRDefault="00D72730" w:rsidP="00EF7A49">
      <w:pPr>
        <w:pStyle w:val="1"/>
        <w:widowControl w:val="0"/>
        <w:tabs>
          <w:tab w:val="left" w:pos="567"/>
          <w:tab w:val="left" w:pos="1134"/>
        </w:tabs>
        <w:ind w:right="-121" w:firstLine="567"/>
        <w:jc w:val="both"/>
        <w:rPr>
          <w:sz w:val="24"/>
          <w:szCs w:val="24"/>
          <w:lang w:val="uk-UA"/>
        </w:rPr>
      </w:pPr>
      <w:r w:rsidRPr="00870E3F">
        <w:rPr>
          <w:sz w:val="24"/>
          <w:szCs w:val="24"/>
          <w:lang w:val="uk-UA"/>
        </w:rPr>
        <w:t>5.1.1.</w:t>
      </w:r>
      <w:r w:rsidRPr="00870E3F">
        <w:rPr>
          <w:sz w:val="24"/>
          <w:szCs w:val="24"/>
          <w:lang w:val="uk-UA"/>
        </w:rPr>
        <w:tab/>
        <w:t>Здійснити передачу Газу Споживачу відповідно до умов цього Договору та Додатків до нього.</w:t>
      </w:r>
    </w:p>
    <w:p w14:paraId="1AFCF354" w14:textId="77777777" w:rsidR="00D72730" w:rsidRPr="00870E3F" w:rsidRDefault="00D72730" w:rsidP="00EF7A49">
      <w:pPr>
        <w:tabs>
          <w:tab w:val="left" w:pos="567"/>
          <w:tab w:val="left" w:pos="709"/>
        </w:tabs>
        <w:ind w:right="54" w:firstLine="566"/>
        <w:jc w:val="both"/>
        <w:rPr>
          <w:sz w:val="24"/>
          <w:szCs w:val="24"/>
        </w:rPr>
      </w:pPr>
      <w:r w:rsidRPr="00870E3F">
        <w:rPr>
          <w:sz w:val="24"/>
          <w:szCs w:val="24"/>
        </w:rPr>
        <w:t>5</w:t>
      </w:r>
      <w:r w:rsidR="00A44CA8" w:rsidRPr="00870E3F">
        <w:rPr>
          <w:sz w:val="24"/>
          <w:szCs w:val="24"/>
        </w:rPr>
        <w:t>.1.2</w:t>
      </w:r>
      <w:r w:rsidRPr="00870E3F">
        <w:rPr>
          <w:sz w:val="24"/>
          <w:szCs w:val="24"/>
        </w:rPr>
        <w:t>. Передати Споживачу акт приймання-передачі Газу з урахуванням п. 3.</w:t>
      </w:r>
      <w:r w:rsidR="00A44CA8" w:rsidRPr="00870E3F">
        <w:rPr>
          <w:sz w:val="24"/>
          <w:szCs w:val="24"/>
        </w:rPr>
        <w:t>3</w:t>
      </w:r>
      <w:r w:rsidRPr="00870E3F">
        <w:rPr>
          <w:sz w:val="24"/>
          <w:szCs w:val="24"/>
        </w:rPr>
        <w:t>. цього Договору.</w:t>
      </w:r>
    </w:p>
    <w:p w14:paraId="750F9496" w14:textId="77777777" w:rsidR="00D72730" w:rsidRPr="00870E3F" w:rsidRDefault="00D72730" w:rsidP="00EF7A49">
      <w:pPr>
        <w:tabs>
          <w:tab w:val="left" w:pos="567"/>
          <w:tab w:val="left" w:pos="709"/>
        </w:tabs>
        <w:ind w:right="54" w:firstLine="566"/>
        <w:jc w:val="both"/>
        <w:rPr>
          <w:sz w:val="24"/>
          <w:szCs w:val="24"/>
        </w:rPr>
      </w:pPr>
      <w:r w:rsidRPr="00870E3F">
        <w:rPr>
          <w:sz w:val="24"/>
          <w:szCs w:val="24"/>
        </w:rPr>
        <w:t>5.1.4. Постачальник зобов’язується дотримуватися вимог діючого законодавства, провести реєстрацію у Єдиному реєстрі податкових накладних у строк згідно з чинним законодавством України. Постачальник має право з дотриманням діючого законодавства скласти зведену податкову накладну не пізніше останнього дня місяця.</w:t>
      </w:r>
    </w:p>
    <w:p w14:paraId="71C42BBC" w14:textId="77777777" w:rsidR="00D72730" w:rsidRPr="00870E3F" w:rsidRDefault="00D72730" w:rsidP="00EF7A49">
      <w:pPr>
        <w:tabs>
          <w:tab w:val="left" w:pos="567"/>
        </w:tabs>
        <w:ind w:right="54" w:firstLine="566"/>
        <w:jc w:val="both"/>
        <w:rPr>
          <w:sz w:val="24"/>
          <w:szCs w:val="24"/>
        </w:rPr>
      </w:pPr>
      <w:r w:rsidRPr="00870E3F">
        <w:rPr>
          <w:sz w:val="24"/>
          <w:szCs w:val="24"/>
        </w:rPr>
        <w:t>5.1.5. На вимогу Споживача підписати акти звірки розрахунків по Договору.</w:t>
      </w:r>
    </w:p>
    <w:p w14:paraId="0DCEC535" w14:textId="77777777" w:rsidR="00D72730" w:rsidRPr="00870E3F" w:rsidRDefault="00D72730" w:rsidP="00EF7A49">
      <w:pPr>
        <w:tabs>
          <w:tab w:val="left" w:pos="567"/>
          <w:tab w:val="left" w:pos="709"/>
        </w:tabs>
        <w:ind w:right="54" w:firstLine="566"/>
        <w:jc w:val="both"/>
        <w:rPr>
          <w:sz w:val="24"/>
          <w:szCs w:val="24"/>
        </w:rPr>
      </w:pPr>
      <w:r w:rsidRPr="00870E3F">
        <w:rPr>
          <w:sz w:val="24"/>
          <w:szCs w:val="24"/>
        </w:rPr>
        <w:t xml:space="preserve">5.2. </w:t>
      </w:r>
      <w:r w:rsidRPr="00870E3F">
        <w:rPr>
          <w:b/>
          <w:sz w:val="24"/>
          <w:szCs w:val="24"/>
        </w:rPr>
        <w:t>Постачальник має право:</w:t>
      </w:r>
    </w:p>
    <w:p w14:paraId="50704A1C" w14:textId="77777777" w:rsidR="00A44CA8" w:rsidRPr="00870E3F" w:rsidRDefault="00D72730" w:rsidP="00EF7A49">
      <w:pPr>
        <w:tabs>
          <w:tab w:val="left" w:pos="567"/>
          <w:tab w:val="left" w:pos="709"/>
        </w:tabs>
        <w:ind w:right="54" w:firstLine="566"/>
        <w:jc w:val="both"/>
        <w:rPr>
          <w:sz w:val="24"/>
          <w:szCs w:val="24"/>
        </w:rPr>
      </w:pPr>
      <w:r w:rsidRPr="00870E3F">
        <w:rPr>
          <w:sz w:val="24"/>
          <w:szCs w:val="24"/>
        </w:rPr>
        <w:t>5.2.1.</w:t>
      </w:r>
      <w:r w:rsidR="00A44CA8" w:rsidRPr="00870E3F">
        <w:rPr>
          <w:sz w:val="24"/>
          <w:szCs w:val="24"/>
        </w:rPr>
        <w:t xml:space="preserve"> На своєчасну оплату відповідно до умов цього Договору;</w:t>
      </w:r>
    </w:p>
    <w:p w14:paraId="7ED7F56D" w14:textId="77777777" w:rsidR="00A44CA8" w:rsidRPr="00870E3F" w:rsidRDefault="00A44CA8" w:rsidP="00EF7A49">
      <w:pPr>
        <w:tabs>
          <w:tab w:val="left" w:pos="567"/>
          <w:tab w:val="left" w:pos="709"/>
        </w:tabs>
        <w:ind w:right="54" w:firstLine="566"/>
        <w:jc w:val="both"/>
        <w:rPr>
          <w:sz w:val="24"/>
          <w:szCs w:val="24"/>
        </w:rPr>
      </w:pPr>
      <w:r w:rsidRPr="00870E3F">
        <w:rPr>
          <w:sz w:val="24"/>
          <w:szCs w:val="24"/>
        </w:rPr>
        <w:t>5.2.2. На компенсацію збитків, які заподіяні з вини Споживача, у тому числі за недотримання планового споживання Газу.</w:t>
      </w:r>
      <w:r w:rsidR="00D72730" w:rsidRPr="00870E3F">
        <w:rPr>
          <w:sz w:val="24"/>
          <w:szCs w:val="24"/>
        </w:rPr>
        <w:t xml:space="preserve"> </w:t>
      </w:r>
    </w:p>
    <w:p w14:paraId="3DEF4DF5" w14:textId="77777777" w:rsidR="00D72730" w:rsidRPr="00870E3F" w:rsidRDefault="00A44CA8" w:rsidP="00EF7A49">
      <w:pPr>
        <w:tabs>
          <w:tab w:val="left" w:pos="567"/>
          <w:tab w:val="left" w:pos="709"/>
        </w:tabs>
        <w:ind w:right="54" w:firstLine="566"/>
        <w:jc w:val="both"/>
        <w:rPr>
          <w:sz w:val="24"/>
          <w:szCs w:val="24"/>
        </w:rPr>
      </w:pPr>
      <w:r w:rsidRPr="00870E3F">
        <w:rPr>
          <w:sz w:val="24"/>
          <w:szCs w:val="24"/>
        </w:rPr>
        <w:t>5.2.4.</w:t>
      </w:r>
      <w:r w:rsidR="00D72730" w:rsidRPr="00870E3F">
        <w:rPr>
          <w:sz w:val="24"/>
          <w:szCs w:val="24"/>
        </w:rPr>
        <w:t>Зменшити обсяг Газу, що передається, до рівня фактично здійснених Споживачем платежів, або припинити передачу Газу Споживачу, або розірвати договір в односторонньому порядку - у випадку невиконання або несвоєчасного виконання Споживачем грошових зобов’язань згідно з п.2.4. та п.2.6. Договору</w:t>
      </w:r>
      <w:r w:rsidRPr="00870E3F">
        <w:rPr>
          <w:sz w:val="24"/>
          <w:szCs w:val="24"/>
        </w:rPr>
        <w:t>, повідомивши про розірвання Договору Споживача, принаймні за 10 календарних днів</w:t>
      </w:r>
      <w:r w:rsidR="00D72730" w:rsidRPr="00870E3F">
        <w:rPr>
          <w:sz w:val="24"/>
          <w:szCs w:val="24"/>
        </w:rPr>
        <w:t>.</w:t>
      </w:r>
    </w:p>
    <w:p w14:paraId="208E977B" w14:textId="77777777" w:rsidR="00D72730" w:rsidRPr="00870E3F" w:rsidRDefault="00D72730" w:rsidP="00EF7A49">
      <w:pPr>
        <w:tabs>
          <w:tab w:val="left" w:pos="567"/>
        </w:tabs>
        <w:ind w:right="54" w:firstLine="566"/>
        <w:jc w:val="both"/>
        <w:rPr>
          <w:sz w:val="24"/>
          <w:szCs w:val="24"/>
        </w:rPr>
      </w:pPr>
      <w:r w:rsidRPr="00870E3F">
        <w:rPr>
          <w:sz w:val="24"/>
          <w:szCs w:val="24"/>
        </w:rPr>
        <w:t xml:space="preserve">5.3. </w:t>
      </w:r>
      <w:r w:rsidRPr="00870E3F">
        <w:rPr>
          <w:b/>
          <w:sz w:val="24"/>
          <w:szCs w:val="24"/>
        </w:rPr>
        <w:t>Споживач зобов’язаний:</w:t>
      </w:r>
    </w:p>
    <w:p w14:paraId="19561D9B" w14:textId="77777777" w:rsidR="00D72730" w:rsidRPr="00870E3F" w:rsidRDefault="00D72730" w:rsidP="00EF7A49">
      <w:pPr>
        <w:tabs>
          <w:tab w:val="left" w:pos="567"/>
        </w:tabs>
        <w:ind w:right="54" w:firstLine="566"/>
        <w:jc w:val="both"/>
        <w:rPr>
          <w:sz w:val="24"/>
          <w:szCs w:val="24"/>
        </w:rPr>
      </w:pPr>
      <w:r w:rsidRPr="00870E3F">
        <w:rPr>
          <w:sz w:val="24"/>
          <w:szCs w:val="24"/>
        </w:rPr>
        <w:t>5.3.1. Прийняти Газ в точці виходу з мережі Оператора ГТС в обсязі та на умовах, передбачених Договором та додатковими угодами до даного Договору.</w:t>
      </w:r>
    </w:p>
    <w:p w14:paraId="17BA8792" w14:textId="77777777" w:rsidR="00D72730" w:rsidRPr="00870E3F" w:rsidRDefault="00D72730" w:rsidP="00EF7A49">
      <w:pPr>
        <w:tabs>
          <w:tab w:val="left" w:pos="567"/>
          <w:tab w:val="left" w:pos="709"/>
        </w:tabs>
        <w:ind w:right="-121" w:firstLine="567"/>
        <w:jc w:val="both"/>
        <w:rPr>
          <w:sz w:val="24"/>
          <w:szCs w:val="24"/>
        </w:rPr>
      </w:pPr>
      <w:r w:rsidRPr="00870E3F">
        <w:rPr>
          <w:sz w:val="24"/>
          <w:szCs w:val="24"/>
        </w:rPr>
        <w:t>5.3.2. Прийняти Газ в точці входу в мережу Оператора ГРМ в обсязі та на умовах, передбачених Договором та додатковими угодами до даного Договору.</w:t>
      </w:r>
    </w:p>
    <w:p w14:paraId="69EFB1B8" w14:textId="77777777" w:rsidR="00D72730" w:rsidRPr="00870E3F" w:rsidRDefault="00D72730" w:rsidP="00EF7A49">
      <w:pPr>
        <w:tabs>
          <w:tab w:val="left" w:pos="567"/>
          <w:tab w:val="left" w:pos="709"/>
        </w:tabs>
        <w:ind w:right="-121" w:firstLine="567"/>
        <w:jc w:val="both"/>
        <w:rPr>
          <w:sz w:val="24"/>
          <w:szCs w:val="24"/>
        </w:rPr>
      </w:pPr>
      <w:r w:rsidRPr="00870E3F">
        <w:rPr>
          <w:sz w:val="24"/>
          <w:szCs w:val="24"/>
        </w:rPr>
        <w:t>5.3.3. Оплатити Постачальнику загальну вартість Газу, що передається, на умовах згідно з п.2.</w:t>
      </w:r>
      <w:r w:rsidR="00A44CA8" w:rsidRPr="00870E3F">
        <w:rPr>
          <w:sz w:val="24"/>
          <w:szCs w:val="24"/>
        </w:rPr>
        <w:t>4</w:t>
      </w:r>
      <w:r w:rsidRPr="00870E3F">
        <w:rPr>
          <w:sz w:val="24"/>
          <w:szCs w:val="24"/>
        </w:rPr>
        <w:t>. та п.2.</w:t>
      </w:r>
      <w:r w:rsidR="00A44CA8" w:rsidRPr="00870E3F">
        <w:rPr>
          <w:sz w:val="24"/>
          <w:szCs w:val="24"/>
        </w:rPr>
        <w:t>6</w:t>
      </w:r>
      <w:r w:rsidRPr="00870E3F">
        <w:rPr>
          <w:sz w:val="24"/>
          <w:szCs w:val="24"/>
        </w:rPr>
        <w:t>. цього Договору.</w:t>
      </w:r>
    </w:p>
    <w:p w14:paraId="2B81DD33" w14:textId="77777777" w:rsidR="00D72730" w:rsidRPr="00870E3F" w:rsidRDefault="00D72730" w:rsidP="00EF7A49">
      <w:pPr>
        <w:tabs>
          <w:tab w:val="left" w:pos="567"/>
        </w:tabs>
        <w:ind w:right="54" w:firstLine="566"/>
        <w:jc w:val="both"/>
        <w:rPr>
          <w:sz w:val="24"/>
          <w:szCs w:val="24"/>
        </w:rPr>
      </w:pPr>
      <w:r w:rsidRPr="00870E3F">
        <w:rPr>
          <w:sz w:val="24"/>
          <w:szCs w:val="24"/>
        </w:rPr>
        <w:t>5.3.4. Використовувати отриманий Газ у відповідності із встановленими нормами та правилами, що регулюють сферу споживання та використання Газу.</w:t>
      </w:r>
    </w:p>
    <w:p w14:paraId="300FC2F2" w14:textId="77777777" w:rsidR="00D72730" w:rsidRPr="00870E3F" w:rsidRDefault="00D72730" w:rsidP="00EF7A49">
      <w:pPr>
        <w:tabs>
          <w:tab w:val="left" w:pos="567"/>
          <w:tab w:val="left" w:pos="709"/>
        </w:tabs>
        <w:ind w:right="54" w:firstLine="566"/>
        <w:jc w:val="both"/>
        <w:rPr>
          <w:sz w:val="24"/>
          <w:szCs w:val="24"/>
        </w:rPr>
      </w:pPr>
      <w:r w:rsidRPr="00870E3F">
        <w:rPr>
          <w:sz w:val="24"/>
          <w:szCs w:val="24"/>
        </w:rPr>
        <w:lastRenderedPageBreak/>
        <w:t>5.3.5. Укласти в установленому порядку договір розподілу Газу з оператором газорозподільної системи, до газових мереж якого підключений об’єкт Споживача для набуття права на правомірний відбір Газу із газорозподільної системи та фізичну доставку Газу до межі балансової належності об’єкта Споживача.</w:t>
      </w:r>
    </w:p>
    <w:p w14:paraId="67B69A73" w14:textId="77777777" w:rsidR="00D72730" w:rsidRPr="00870E3F" w:rsidRDefault="00D72730" w:rsidP="00EF7A49">
      <w:pPr>
        <w:tabs>
          <w:tab w:val="left" w:pos="567"/>
        </w:tabs>
        <w:ind w:right="54" w:firstLine="566"/>
        <w:jc w:val="both"/>
        <w:rPr>
          <w:sz w:val="24"/>
          <w:szCs w:val="24"/>
        </w:rPr>
      </w:pPr>
      <w:r w:rsidRPr="00870E3F">
        <w:rPr>
          <w:sz w:val="24"/>
          <w:szCs w:val="24"/>
        </w:rPr>
        <w:t>5.3.6. Підписати надані Постачальником акти приймання-передачі з урахуванням п.3.</w:t>
      </w:r>
      <w:r w:rsidR="00A44CA8" w:rsidRPr="00870E3F">
        <w:rPr>
          <w:sz w:val="24"/>
          <w:szCs w:val="24"/>
        </w:rPr>
        <w:t>3</w:t>
      </w:r>
      <w:r w:rsidRPr="00870E3F">
        <w:rPr>
          <w:sz w:val="24"/>
          <w:szCs w:val="24"/>
        </w:rPr>
        <w:t>. цього Договору</w:t>
      </w:r>
    </w:p>
    <w:p w14:paraId="63501421" w14:textId="77777777" w:rsidR="00D72730" w:rsidRPr="00870E3F" w:rsidRDefault="00D72730" w:rsidP="00EF7A49">
      <w:pPr>
        <w:tabs>
          <w:tab w:val="left" w:pos="567"/>
        </w:tabs>
        <w:ind w:right="54" w:firstLine="566"/>
        <w:jc w:val="both"/>
        <w:rPr>
          <w:sz w:val="24"/>
          <w:szCs w:val="24"/>
        </w:rPr>
      </w:pPr>
      <w:r w:rsidRPr="00870E3F">
        <w:rPr>
          <w:sz w:val="24"/>
          <w:szCs w:val="24"/>
        </w:rPr>
        <w:t>5.3.7. На вимогу Постачальника підписати акти звірки розрахунків по Договору.</w:t>
      </w:r>
    </w:p>
    <w:p w14:paraId="1221147A" w14:textId="77777777" w:rsidR="00D72730" w:rsidRPr="00870E3F" w:rsidRDefault="00D72730" w:rsidP="00EF7A49">
      <w:pPr>
        <w:tabs>
          <w:tab w:val="left" w:pos="567"/>
        </w:tabs>
        <w:ind w:right="54" w:firstLine="566"/>
        <w:jc w:val="both"/>
        <w:rPr>
          <w:sz w:val="24"/>
          <w:szCs w:val="24"/>
        </w:rPr>
      </w:pPr>
      <w:r w:rsidRPr="00870E3F">
        <w:rPr>
          <w:sz w:val="24"/>
          <w:szCs w:val="24"/>
        </w:rPr>
        <w:t xml:space="preserve">5.3.8. </w:t>
      </w:r>
      <w:bookmarkStart w:id="3" w:name="_Hlk519847419"/>
      <w:r w:rsidRPr="00870E3F">
        <w:rPr>
          <w:sz w:val="24"/>
          <w:szCs w:val="24"/>
        </w:rPr>
        <w:t>Надати Постачальнику заявку з щодобовими обсягами споживання планового місячного обсягу газу не пізніше десяти робочих днів до початку першого дня місяця споживання газу. В разі ненадання вказаної у цьому пункті заявки, постачання здійснюється у відповідності до п.1.3. Договору з</w:t>
      </w:r>
      <w:r w:rsidRPr="00870E3F">
        <w:rPr>
          <w:sz w:val="24"/>
          <w:szCs w:val="24"/>
          <w:lang w:eastAsia="uk-UA"/>
        </w:rPr>
        <w:t xml:space="preserve"> рівномірним щодобовим розподілом планового обсягу газу протягом звітного місяця.</w:t>
      </w:r>
      <w:bookmarkEnd w:id="3"/>
    </w:p>
    <w:p w14:paraId="1A1B41AC" w14:textId="77777777" w:rsidR="00D4099C" w:rsidRPr="00870E3F" w:rsidRDefault="00D72730" w:rsidP="00EF7A49">
      <w:pPr>
        <w:tabs>
          <w:tab w:val="left" w:pos="567"/>
        </w:tabs>
        <w:ind w:right="54" w:firstLine="566"/>
        <w:jc w:val="both"/>
        <w:rPr>
          <w:sz w:val="24"/>
          <w:szCs w:val="24"/>
        </w:rPr>
      </w:pPr>
      <w:r w:rsidRPr="00870E3F">
        <w:rPr>
          <w:sz w:val="24"/>
          <w:szCs w:val="24"/>
        </w:rPr>
        <w:t>5.3.9. Самостійно контр</w:t>
      </w:r>
      <w:r w:rsidR="00D4099C" w:rsidRPr="00870E3F">
        <w:rPr>
          <w:sz w:val="24"/>
          <w:szCs w:val="24"/>
        </w:rPr>
        <w:t>олювати власне газоспоживання</w:t>
      </w:r>
      <w:r w:rsidRPr="00870E3F">
        <w:rPr>
          <w:sz w:val="24"/>
          <w:szCs w:val="24"/>
        </w:rPr>
        <w:t xml:space="preserve"> для недопущення </w:t>
      </w:r>
      <w:r w:rsidR="00D4099C" w:rsidRPr="00870E3F">
        <w:rPr>
          <w:sz w:val="24"/>
          <w:szCs w:val="24"/>
        </w:rPr>
        <w:t>відхилення від планового споживання Газу.</w:t>
      </w:r>
    </w:p>
    <w:p w14:paraId="22B3238D" w14:textId="77777777" w:rsidR="00753418" w:rsidRPr="00870E3F" w:rsidRDefault="00D4099C" w:rsidP="00EF7A49">
      <w:pPr>
        <w:tabs>
          <w:tab w:val="left" w:pos="567"/>
        </w:tabs>
        <w:ind w:right="54" w:firstLine="566"/>
        <w:jc w:val="both"/>
        <w:rPr>
          <w:sz w:val="24"/>
          <w:szCs w:val="24"/>
        </w:rPr>
      </w:pPr>
      <w:r w:rsidRPr="00870E3F">
        <w:rPr>
          <w:sz w:val="24"/>
          <w:szCs w:val="24"/>
        </w:rPr>
        <w:t xml:space="preserve"> </w:t>
      </w:r>
      <w:r w:rsidR="00753418" w:rsidRPr="00870E3F">
        <w:rPr>
          <w:sz w:val="24"/>
          <w:szCs w:val="24"/>
        </w:rPr>
        <w:t>5.3.10. Компенсувати Постачальнику збитки, що спричинені недодержанням планового споживання Газу.</w:t>
      </w:r>
    </w:p>
    <w:p w14:paraId="4D679750" w14:textId="77777777" w:rsidR="00D72730" w:rsidRPr="00870E3F" w:rsidRDefault="00D72730" w:rsidP="00EF7A49">
      <w:pPr>
        <w:tabs>
          <w:tab w:val="left" w:pos="567"/>
        </w:tabs>
        <w:ind w:right="54" w:firstLine="566"/>
        <w:jc w:val="both"/>
        <w:rPr>
          <w:b/>
          <w:sz w:val="24"/>
          <w:szCs w:val="24"/>
        </w:rPr>
      </w:pPr>
      <w:r w:rsidRPr="00870E3F">
        <w:rPr>
          <w:sz w:val="24"/>
          <w:szCs w:val="24"/>
        </w:rPr>
        <w:t xml:space="preserve">5.4. </w:t>
      </w:r>
      <w:r w:rsidRPr="00870E3F">
        <w:rPr>
          <w:b/>
          <w:sz w:val="24"/>
          <w:szCs w:val="24"/>
        </w:rPr>
        <w:t>Споживач має право:</w:t>
      </w:r>
    </w:p>
    <w:p w14:paraId="1A24AFA8" w14:textId="77777777" w:rsidR="00D72730" w:rsidRPr="00870E3F" w:rsidRDefault="00D72730" w:rsidP="00EF7A49">
      <w:pPr>
        <w:widowControl w:val="0"/>
        <w:tabs>
          <w:tab w:val="left" w:pos="567"/>
        </w:tabs>
        <w:ind w:right="57" w:firstLine="567"/>
        <w:jc w:val="both"/>
        <w:rPr>
          <w:sz w:val="24"/>
          <w:szCs w:val="24"/>
        </w:rPr>
      </w:pPr>
      <w:bookmarkStart w:id="4" w:name="_Hlk519847459"/>
      <w:r w:rsidRPr="00870E3F">
        <w:rPr>
          <w:sz w:val="24"/>
          <w:szCs w:val="24"/>
        </w:rPr>
        <w:t xml:space="preserve">5.4.1. </w:t>
      </w:r>
      <w:bookmarkStart w:id="5" w:name="_Hlk520118909"/>
      <w:bookmarkStart w:id="6" w:name="_Hlk520449256"/>
      <w:bookmarkEnd w:id="4"/>
      <w:r w:rsidRPr="00870E3F">
        <w:rPr>
          <w:sz w:val="24"/>
          <w:szCs w:val="24"/>
        </w:rPr>
        <w:t>Отримувати інформацію, визначену Законом України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bookmarkEnd w:id="5"/>
      <w:r w:rsidRPr="00870E3F">
        <w:rPr>
          <w:sz w:val="24"/>
          <w:szCs w:val="24"/>
        </w:rPr>
        <w:t>.</w:t>
      </w:r>
      <w:bookmarkEnd w:id="6"/>
    </w:p>
    <w:p w14:paraId="0C738079" w14:textId="77777777" w:rsidR="00D72730" w:rsidRPr="00870E3F" w:rsidRDefault="00D72730" w:rsidP="00EF7A49">
      <w:pPr>
        <w:pStyle w:val="10"/>
        <w:widowControl w:val="0"/>
        <w:ind w:right="77" w:firstLine="567"/>
        <w:rPr>
          <w:sz w:val="24"/>
          <w:szCs w:val="24"/>
          <w:lang w:val="uk-UA"/>
        </w:rPr>
      </w:pPr>
      <w:r w:rsidRPr="00870E3F">
        <w:rPr>
          <w:sz w:val="24"/>
          <w:szCs w:val="24"/>
          <w:lang w:val="uk-UA"/>
        </w:rPr>
        <w:t>5.4.2. За умови відсутності простроченої заборгованості за цим Договором перед Постачальником, перейти на постачання Газу до іншого постачальника та призупинити дію Договору в частині постачання Газу або достроково розірвати цей Договір у встановленому цим Договором та чинним законодавством порядку.</w:t>
      </w:r>
    </w:p>
    <w:p w14:paraId="46145D86" w14:textId="77777777" w:rsidR="00D72730" w:rsidRPr="00870E3F" w:rsidRDefault="00D72730" w:rsidP="00EF7A49">
      <w:pPr>
        <w:widowControl w:val="0"/>
        <w:tabs>
          <w:tab w:val="left" w:pos="567"/>
        </w:tabs>
        <w:ind w:right="57" w:firstLine="567"/>
        <w:jc w:val="both"/>
        <w:rPr>
          <w:sz w:val="24"/>
          <w:szCs w:val="24"/>
        </w:rPr>
      </w:pPr>
      <w:r w:rsidRPr="00870E3F">
        <w:rPr>
          <w:sz w:val="24"/>
          <w:szCs w:val="24"/>
        </w:rPr>
        <w:t>5.4.3. Інші права, передбачені чинним законодавством та цим Договором.</w:t>
      </w:r>
    </w:p>
    <w:p w14:paraId="1654C708" w14:textId="77777777" w:rsidR="00D72730" w:rsidRPr="00870E3F" w:rsidRDefault="00D72730" w:rsidP="00EF7A49">
      <w:pPr>
        <w:widowControl w:val="0"/>
        <w:tabs>
          <w:tab w:val="left" w:pos="567"/>
        </w:tabs>
        <w:ind w:right="57"/>
        <w:jc w:val="both"/>
        <w:rPr>
          <w:sz w:val="24"/>
          <w:szCs w:val="24"/>
        </w:rPr>
      </w:pPr>
    </w:p>
    <w:p w14:paraId="4D644038" w14:textId="31E6192C" w:rsidR="00D72730" w:rsidRPr="00EF7A49" w:rsidRDefault="00D72730" w:rsidP="00EF7A49">
      <w:pPr>
        <w:pStyle w:val="a3"/>
        <w:widowControl w:val="0"/>
        <w:numPr>
          <w:ilvl w:val="0"/>
          <w:numId w:val="1"/>
        </w:numPr>
        <w:tabs>
          <w:tab w:val="left" w:pos="567"/>
        </w:tabs>
        <w:ind w:right="57"/>
        <w:jc w:val="center"/>
        <w:rPr>
          <w:b/>
          <w:sz w:val="24"/>
          <w:szCs w:val="24"/>
        </w:rPr>
      </w:pPr>
      <w:r w:rsidRPr="00EF7A49">
        <w:rPr>
          <w:b/>
          <w:sz w:val="24"/>
          <w:szCs w:val="24"/>
        </w:rPr>
        <w:t>ВІДПОВІДАЛЬНІСТЬ СТОРІН</w:t>
      </w:r>
    </w:p>
    <w:p w14:paraId="68CD9550" w14:textId="77777777" w:rsidR="00EF7A49" w:rsidRPr="00EF7A49" w:rsidRDefault="00EF7A49" w:rsidP="00EF7A49">
      <w:pPr>
        <w:pStyle w:val="a3"/>
        <w:widowControl w:val="0"/>
        <w:tabs>
          <w:tab w:val="left" w:pos="567"/>
        </w:tabs>
        <w:ind w:left="1068" w:right="57"/>
        <w:rPr>
          <w:b/>
          <w:sz w:val="12"/>
          <w:szCs w:val="12"/>
        </w:rPr>
      </w:pPr>
    </w:p>
    <w:p w14:paraId="1A0074AB" w14:textId="77777777" w:rsidR="00D72730" w:rsidRPr="00870E3F" w:rsidRDefault="00D72730" w:rsidP="00EF7A49">
      <w:pPr>
        <w:pStyle w:val="1"/>
        <w:widowControl w:val="0"/>
        <w:ind w:right="-121" w:firstLine="567"/>
        <w:jc w:val="both"/>
        <w:rPr>
          <w:sz w:val="24"/>
          <w:szCs w:val="24"/>
          <w:lang w:val="uk-UA"/>
        </w:rPr>
      </w:pPr>
      <w:r w:rsidRPr="00870E3F">
        <w:rPr>
          <w:sz w:val="24"/>
          <w:szCs w:val="24"/>
          <w:lang w:val="uk-UA"/>
        </w:rPr>
        <w:t>6.1. За невиконання або неналежне виконання своїх зобов’язань за даним Договором Сторони несуть відповідальність згідно з цим Договором та чинним законодавством України.</w:t>
      </w:r>
    </w:p>
    <w:p w14:paraId="1E88932C" w14:textId="77777777" w:rsidR="00D72730" w:rsidRPr="00870E3F" w:rsidRDefault="00D72730" w:rsidP="00EF7A49">
      <w:pPr>
        <w:pStyle w:val="1"/>
        <w:widowControl w:val="0"/>
        <w:numPr>
          <w:ilvl w:val="1"/>
          <w:numId w:val="5"/>
        </w:numPr>
        <w:ind w:left="0" w:right="-121" w:firstLine="567"/>
        <w:jc w:val="both"/>
        <w:rPr>
          <w:sz w:val="24"/>
          <w:szCs w:val="24"/>
          <w:lang w:val="uk-UA"/>
        </w:rPr>
      </w:pPr>
      <w:r w:rsidRPr="00870E3F">
        <w:rPr>
          <w:sz w:val="24"/>
          <w:szCs w:val="24"/>
          <w:lang w:val="uk-UA"/>
        </w:rPr>
        <w:t xml:space="preserve">За порушення грошових зобов’язань (умов та строків розрахунків) згідно з Договором, </w:t>
      </w:r>
      <w:r w:rsidR="00D4099C" w:rsidRPr="00870E3F">
        <w:rPr>
          <w:sz w:val="24"/>
          <w:szCs w:val="24"/>
          <w:lang w:val="uk-UA"/>
        </w:rPr>
        <w:t>Споживач</w:t>
      </w:r>
      <w:r w:rsidRPr="00870E3F">
        <w:rPr>
          <w:sz w:val="24"/>
          <w:szCs w:val="24"/>
          <w:lang w:val="uk-UA"/>
        </w:rPr>
        <w:t xml:space="preserve"> сплачує на користь </w:t>
      </w:r>
      <w:r w:rsidR="00D4099C" w:rsidRPr="00870E3F">
        <w:rPr>
          <w:sz w:val="24"/>
          <w:szCs w:val="24"/>
          <w:lang w:val="uk-UA"/>
        </w:rPr>
        <w:t>Постачальника</w:t>
      </w:r>
      <w:r w:rsidRPr="00870E3F">
        <w:rPr>
          <w:sz w:val="24"/>
          <w:szCs w:val="24"/>
          <w:lang w:val="uk-UA"/>
        </w:rPr>
        <w:t xml:space="preserve"> пеню за кожний день прострочення у розмірі подвійної облікової ставки НБУ, що діяла у період, за який сплачується пеня від суми простроченого платежу.</w:t>
      </w:r>
      <w:r w:rsidR="00D4099C" w:rsidRPr="00870E3F">
        <w:rPr>
          <w:sz w:val="24"/>
          <w:szCs w:val="24"/>
          <w:lang w:val="uk-UA"/>
        </w:rPr>
        <w:t xml:space="preserve"> У разі, якщо прострочення платежу становить більше, ніж 10 календарних днів, Постачальник має право нарахувати, а Споживач зобов’язаний сплатити на користь Постачальника штраф у розмірі 35% від загальної вартості Газу, що узгоджений у місяці постачання. Нарахування штрафу та пені не пов’язані між собою та є самостійними санкціями за цим Договором.  </w:t>
      </w:r>
      <w:r w:rsidRPr="00870E3F">
        <w:rPr>
          <w:sz w:val="24"/>
          <w:szCs w:val="24"/>
          <w:lang w:val="uk-UA"/>
        </w:rPr>
        <w:t xml:space="preserve"> </w:t>
      </w:r>
    </w:p>
    <w:p w14:paraId="7882CAA9" w14:textId="77777777" w:rsidR="00D72730" w:rsidRPr="00870E3F" w:rsidRDefault="00CA3D54" w:rsidP="00EF7A49">
      <w:pPr>
        <w:pStyle w:val="1"/>
        <w:widowControl w:val="0"/>
        <w:ind w:right="-121" w:firstLine="567"/>
        <w:jc w:val="both"/>
        <w:rPr>
          <w:sz w:val="24"/>
          <w:szCs w:val="24"/>
          <w:lang w:val="uk-UA"/>
        </w:rPr>
      </w:pPr>
      <w:r w:rsidRPr="00870E3F">
        <w:rPr>
          <w:sz w:val="24"/>
          <w:szCs w:val="24"/>
          <w:lang w:val="uk-UA"/>
        </w:rPr>
        <w:t>6.3</w:t>
      </w:r>
      <w:r w:rsidR="00D72730" w:rsidRPr="00870E3F">
        <w:rPr>
          <w:sz w:val="24"/>
          <w:szCs w:val="24"/>
          <w:lang w:val="uk-UA"/>
        </w:rPr>
        <w:t>. У разі виникнення у Споживача заборгованості за договором постачання природного газу</w:t>
      </w:r>
      <w:r w:rsidR="00D4099C" w:rsidRPr="00870E3F">
        <w:rPr>
          <w:sz w:val="24"/>
          <w:szCs w:val="24"/>
          <w:lang w:val="uk-UA"/>
        </w:rPr>
        <w:t>,</w:t>
      </w:r>
      <w:r w:rsidR="00D72730" w:rsidRPr="00870E3F">
        <w:rPr>
          <w:sz w:val="24"/>
          <w:szCs w:val="24"/>
          <w:lang w:val="uk-UA"/>
        </w:rPr>
        <w:t xml:space="preserve"> за домовленістю сторін (</w:t>
      </w:r>
      <w:r w:rsidR="00D4099C" w:rsidRPr="00870E3F">
        <w:rPr>
          <w:sz w:val="24"/>
          <w:szCs w:val="24"/>
          <w:lang w:val="uk-UA"/>
        </w:rPr>
        <w:t>П</w:t>
      </w:r>
      <w:r w:rsidR="00D72730" w:rsidRPr="00870E3F">
        <w:rPr>
          <w:sz w:val="24"/>
          <w:szCs w:val="24"/>
          <w:lang w:val="uk-UA"/>
        </w:rPr>
        <w:t xml:space="preserve">остачальника та </w:t>
      </w:r>
      <w:r w:rsidR="00D4099C" w:rsidRPr="00870E3F">
        <w:rPr>
          <w:sz w:val="24"/>
          <w:szCs w:val="24"/>
          <w:lang w:val="uk-UA"/>
        </w:rPr>
        <w:t>С</w:t>
      </w:r>
      <w:r w:rsidR="00D72730" w:rsidRPr="00870E3F">
        <w:rPr>
          <w:sz w:val="24"/>
          <w:szCs w:val="24"/>
          <w:lang w:val="uk-UA"/>
        </w:rPr>
        <w:t>поживача) може бути укладений графік погашення заборгованості, який оформлюється додатком до договору або окремим договором про реструктуризацію заборгованості.</w:t>
      </w:r>
      <w:bookmarkStart w:id="7" w:name="n115"/>
      <w:bookmarkEnd w:id="7"/>
    </w:p>
    <w:p w14:paraId="4CA5A0C4" w14:textId="77777777" w:rsidR="00D72730" w:rsidRPr="00870E3F" w:rsidRDefault="00D72730" w:rsidP="00EF7A49">
      <w:pPr>
        <w:pStyle w:val="1"/>
        <w:widowControl w:val="0"/>
        <w:ind w:right="-121" w:firstLine="567"/>
        <w:jc w:val="both"/>
        <w:rPr>
          <w:sz w:val="24"/>
          <w:szCs w:val="24"/>
          <w:lang w:val="uk-UA"/>
        </w:rPr>
      </w:pPr>
      <w:r w:rsidRPr="00870E3F">
        <w:rPr>
          <w:sz w:val="24"/>
          <w:szCs w:val="24"/>
          <w:lang w:val="uk-UA"/>
        </w:rPr>
        <w:t>У разі відсутності графіка погашення заборгованості постачальник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09156449" w14:textId="77777777" w:rsidR="00D72730" w:rsidRPr="00870E3F" w:rsidRDefault="00D72730" w:rsidP="00EF7A49">
      <w:pPr>
        <w:pStyle w:val="1"/>
        <w:widowControl w:val="0"/>
        <w:ind w:right="-121" w:firstLine="567"/>
        <w:jc w:val="both"/>
        <w:rPr>
          <w:sz w:val="24"/>
          <w:szCs w:val="24"/>
          <w:lang w:val="uk-UA"/>
        </w:rPr>
      </w:pPr>
      <w:bookmarkStart w:id="8" w:name="n116"/>
      <w:bookmarkEnd w:id="8"/>
      <w:r w:rsidRPr="00870E3F">
        <w:rPr>
          <w:sz w:val="24"/>
          <w:szCs w:val="24"/>
          <w:lang w:val="uk-UA"/>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14:paraId="14B4F946" w14:textId="77777777" w:rsidR="00D72730" w:rsidRPr="00870E3F" w:rsidRDefault="00CA3D54" w:rsidP="00EF7A49">
      <w:pPr>
        <w:pStyle w:val="1"/>
        <w:widowControl w:val="0"/>
        <w:ind w:right="-121" w:firstLine="567"/>
        <w:jc w:val="both"/>
        <w:rPr>
          <w:sz w:val="24"/>
          <w:szCs w:val="24"/>
          <w:lang w:val="uk-UA"/>
        </w:rPr>
      </w:pPr>
      <w:bookmarkStart w:id="9" w:name="n117"/>
      <w:bookmarkEnd w:id="9"/>
      <w:r w:rsidRPr="00870E3F">
        <w:rPr>
          <w:sz w:val="24"/>
          <w:szCs w:val="24"/>
          <w:lang w:val="uk-UA"/>
        </w:rPr>
        <w:t xml:space="preserve">6.4. </w:t>
      </w:r>
      <w:r w:rsidR="00D72730" w:rsidRPr="00870E3F">
        <w:rPr>
          <w:sz w:val="24"/>
          <w:szCs w:val="24"/>
          <w:lang w:val="uk-UA"/>
        </w:rPr>
        <w:t xml:space="preserve">У разі відсутності графіка погашення заборгованості або його недотримання чи </w:t>
      </w:r>
      <w:proofErr w:type="spellStart"/>
      <w:r w:rsidR="00D72730" w:rsidRPr="00870E3F">
        <w:rPr>
          <w:sz w:val="24"/>
          <w:szCs w:val="24"/>
          <w:lang w:val="uk-UA"/>
        </w:rPr>
        <w:t>неоплати</w:t>
      </w:r>
      <w:proofErr w:type="spellEnd"/>
      <w:r w:rsidR="00D72730" w:rsidRPr="00870E3F">
        <w:rPr>
          <w:sz w:val="24"/>
          <w:szCs w:val="24"/>
          <w:lang w:val="uk-UA"/>
        </w:rPr>
        <w:t xml:space="preserve"> поточних платежів постачальник має право у порядку, визначеному </w:t>
      </w:r>
      <w:r w:rsidR="00D72730" w:rsidRPr="00870E3F">
        <w:rPr>
          <w:color w:val="000000"/>
          <w:sz w:val="24"/>
          <w:szCs w:val="24"/>
          <w:lang w:val="uk-UA"/>
        </w:rPr>
        <w:t>Правилами постачання</w:t>
      </w:r>
      <w:r w:rsidR="00D4099C" w:rsidRPr="00870E3F">
        <w:rPr>
          <w:color w:val="000000"/>
          <w:sz w:val="24"/>
          <w:szCs w:val="24"/>
          <w:lang w:val="uk-UA"/>
        </w:rPr>
        <w:t>,</w:t>
      </w:r>
      <w:r w:rsidR="00D72730" w:rsidRPr="00870E3F">
        <w:rPr>
          <w:color w:val="000000"/>
          <w:sz w:val="24"/>
          <w:szCs w:val="24"/>
          <w:lang w:val="uk-UA"/>
        </w:rPr>
        <w:t xml:space="preserve"> </w:t>
      </w:r>
      <w:r w:rsidR="00D72730" w:rsidRPr="00870E3F">
        <w:rPr>
          <w:sz w:val="24"/>
          <w:szCs w:val="24"/>
          <w:lang w:val="uk-UA"/>
        </w:rPr>
        <w:t xml:space="preserve">припинити або обмежити постачання природного газу на об'єкт </w:t>
      </w:r>
      <w:r w:rsidR="00D4099C" w:rsidRPr="00870E3F">
        <w:rPr>
          <w:sz w:val="24"/>
          <w:szCs w:val="24"/>
          <w:lang w:val="uk-UA"/>
        </w:rPr>
        <w:t>С</w:t>
      </w:r>
      <w:r w:rsidR="00D72730" w:rsidRPr="00870E3F">
        <w:rPr>
          <w:sz w:val="24"/>
          <w:szCs w:val="24"/>
          <w:lang w:val="uk-UA"/>
        </w:rPr>
        <w:t>поживача до повного погашення заборгованості.</w:t>
      </w:r>
    </w:p>
    <w:p w14:paraId="7DCBA11B" w14:textId="77777777" w:rsidR="00D72730" w:rsidRPr="00870E3F" w:rsidRDefault="00D72730" w:rsidP="00EF7A49">
      <w:pPr>
        <w:pStyle w:val="1"/>
        <w:widowControl w:val="0"/>
        <w:ind w:right="-121" w:firstLine="567"/>
        <w:jc w:val="both"/>
        <w:rPr>
          <w:sz w:val="24"/>
          <w:szCs w:val="24"/>
          <w:lang w:val="uk-UA"/>
        </w:rPr>
      </w:pPr>
      <w:r w:rsidRPr="00870E3F">
        <w:rPr>
          <w:sz w:val="24"/>
          <w:szCs w:val="24"/>
          <w:lang w:val="uk-UA"/>
        </w:rPr>
        <w:t>6.</w:t>
      </w:r>
      <w:r w:rsidR="00CA3D54" w:rsidRPr="00870E3F">
        <w:rPr>
          <w:sz w:val="24"/>
          <w:szCs w:val="24"/>
          <w:lang w:val="uk-UA"/>
        </w:rPr>
        <w:t>5</w:t>
      </w:r>
      <w:r w:rsidRPr="00870E3F">
        <w:rPr>
          <w:sz w:val="24"/>
          <w:szCs w:val="24"/>
          <w:lang w:val="uk-UA"/>
        </w:rPr>
        <w:t xml:space="preserve">. За порушення Споживачем умов оплати Газу по Договору, Постачальник в односторонньому порядку має право нарахувати господарські санкції, передбачені Договором за таке порушення, та </w:t>
      </w:r>
      <w:r w:rsidRPr="00870E3F">
        <w:rPr>
          <w:sz w:val="24"/>
          <w:szCs w:val="24"/>
          <w:lang w:val="uk-UA"/>
        </w:rPr>
        <w:lastRenderedPageBreak/>
        <w:t>здійснити зарахування вже отриманих від Споживача коштів (часткової оплати) по Договору в рахунок стягнення суми зазначених господарських санкцій.</w:t>
      </w:r>
    </w:p>
    <w:p w14:paraId="07F08F3C" w14:textId="77777777" w:rsidR="00D72730" w:rsidRPr="00870E3F" w:rsidRDefault="00D72730" w:rsidP="00EF7A49">
      <w:pPr>
        <w:pStyle w:val="1"/>
        <w:widowControl w:val="0"/>
        <w:ind w:right="-121" w:firstLine="567"/>
        <w:jc w:val="both"/>
        <w:rPr>
          <w:sz w:val="24"/>
          <w:szCs w:val="24"/>
          <w:lang w:val="uk-UA"/>
        </w:rPr>
      </w:pPr>
      <w:r w:rsidRPr="00870E3F">
        <w:rPr>
          <w:sz w:val="24"/>
          <w:szCs w:val="24"/>
          <w:lang w:val="uk-UA"/>
        </w:rPr>
        <w:t>6.</w:t>
      </w:r>
      <w:r w:rsidR="00CA3D54" w:rsidRPr="00870E3F">
        <w:rPr>
          <w:sz w:val="24"/>
          <w:szCs w:val="24"/>
          <w:lang w:val="uk-UA"/>
        </w:rPr>
        <w:t>6</w:t>
      </w:r>
      <w:r w:rsidRPr="00870E3F">
        <w:rPr>
          <w:sz w:val="24"/>
          <w:szCs w:val="24"/>
          <w:lang w:val="uk-UA"/>
        </w:rPr>
        <w:t>. Сума грошових зобов‘язань збільшується на суму нарахованих згідно Договору господарських санкцій.</w:t>
      </w:r>
    </w:p>
    <w:p w14:paraId="32B39F2E" w14:textId="77777777" w:rsidR="00D72730" w:rsidRPr="00870E3F" w:rsidRDefault="00D72730" w:rsidP="00EF7A49">
      <w:pPr>
        <w:pStyle w:val="1"/>
        <w:widowControl w:val="0"/>
        <w:ind w:right="-121" w:firstLine="567"/>
        <w:jc w:val="both"/>
        <w:rPr>
          <w:sz w:val="24"/>
          <w:szCs w:val="24"/>
          <w:lang w:val="uk-UA"/>
        </w:rPr>
      </w:pPr>
      <w:r w:rsidRPr="00870E3F">
        <w:rPr>
          <w:sz w:val="24"/>
          <w:szCs w:val="24"/>
          <w:lang w:val="uk-UA"/>
        </w:rPr>
        <w:t>6.</w:t>
      </w:r>
      <w:r w:rsidR="00CA3D54" w:rsidRPr="00870E3F">
        <w:rPr>
          <w:sz w:val="24"/>
          <w:szCs w:val="24"/>
          <w:lang w:val="uk-UA"/>
        </w:rPr>
        <w:t>7</w:t>
      </w:r>
      <w:r w:rsidRPr="00870E3F">
        <w:rPr>
          <w:sz w:val="24"/>
          <w:szCs w:val="24"/>
          <w:lang w:val="uk-UA"/>
        </w:rPr>
        <w:t xml:space="preserve">. Сплата господарських санкцій за даним Договором не звільняє від виконання основного зобов’язання та відшкодування понесених збитків. </w:t>
      </w:r>
    </w:p>
    <w:p w14:paraId="2FEE6BE6" w14:textId="77777777" w:rsidR="00D72730" w:rsidRPr="00870E3F" w:rsidRDefault="00D72730" w:rsidP="00EF7A49">
      <w:pPr>
        <w:pStyle w:val="1"/>
        <w:widowControl w:val="0"/>
        <w:ind w:right="-121" w:firstLine="567"/>
        <w:jc w:val="both"/>
        <w:rPr>
          <w:sz w:val="24"/>
          <w:szCs w:val="24"/>
          <w:lang w:val="uk-UA"/>
        </w:rPr>
      </w:pPr>
      <w:r w:rsidRPr="00870E3F">
        <w:rPr>
          <w:sz w:val="24"/>
          <w:szCs w:val="24"/>
          <w:lang w:val="uk-UA"/>
        </w:rPr>
        <w:t>6.</w:t>
      </w:r>
      <w:r w:rsidR="007D2583" w:rsidRPr="00870E3F">
        <w:rPr>
          <w:sz w:val="24"/>
          <w:szCs w:val="24"/>
          <w:lang w:val="uk-UA"/>
        </w:rPr>
        <w:t>8</w:t>
      </w:r>
      <w:r w:rsidRPr="00870E3F">
        <w:rPr>
          <w:sz w:val="24"/>
          <w:szCs w:val="24"/>
          <w:lang w:val="uk-UA"/>
        </w:rPr>
        <w:t>. Пеня, передбачена даним Розділом Договору, нараховується за весь період прострочення виконання грошових зобов‘язань.</w:t>
      </w:r>
    </w:p>
    <w:p w14:paraId="68AE1544" w14:textId="77777777" w:rsidR="00D72730" w:rsidRPr="00870E3F" w:rsidRDefault="00D72730" w:rsidP="00EF7A49">
      <w:pPr>
        <w:pStyle w:val="1"/>
        <w:widowControl w:val="0"/>
        <w:ind w:right="-121" w:firstLine="567"/>
        <w:jc w:val="both"/>
        <w:rPr>
          <w:sz w:val="24"/>
          <w:szCs w:val="24"/>
          <w:lang w:val="uk-UA"/>
        </w:rPr>
      </w:pPr>
      <w:r w:rsidRPr="00870E3F">
        <w:rPr>
          <w:sz w:val="24"/>
          <w:szCs w:val="24"/>
          <w:lang w:val="uk-UA"/>
        </w:rPr>
        <w:t>6.</w:t>
      </w:r>
      <w:r w:rsidR="007D2583" w:rsidRPr="00870E3F">
        <w:rPr>
          <w:sz w:val="24"/>
          <w:szCs w:val="24"/>
          <w:lang w:val="uk-UA"/>
        </w:rPr>
        <w:t>9</w:t>
      </w:r>
      <w:r w:rsidRPr="00870E3F">
        <w:rPr>
          <w:sz w:val="24"/>
          <w:szCs w:val="24"/>
          <w:lang w:val="uk-UA"/>
        </w:rPr>
        <w:t xml:space="preserve">. </w:t>
      </w:r>
      <w:bookmarkStart w:id="10" w:name="_Hlk520118976"/>
      <w:r w:rsidRPr="00870E3F">
        <w:rPr>
          <w:sz w:val="24"/>
          <w:szCs w:val="24"/>
          <w:lang w:val="uk-UA"/>
        </w:rPr>
        <w:t>Якщо за підсумками газової доби фактичний об'єм (обсяг) постачання Газу Споживачу Постачальником буде перевищувати</w:t>
      </w:r>
      <w:r w:rsidR="007D2583" w:rsidRPr="00870E3F">
        <w:rPr>
          <w:sz w:val="24"/>
          <w:szCs w:val="24"/>
          <w:lang w:val="uk-UA"/>
        </w:rPr>
        <w:t xml:space="preserve"> або бути меншим від</w:t>
      </w:r>
      <w:r w:rsidRPr="00870E3F">
        <w:rPr>
          <w:sz w:val="24"/>
          <w:szCs w:val="24"/>
          <w:lang w:val="uk-UA"/>
        </w:rPr>
        <w:t xml:space="preserve"> підтверджен</w:t>
      </w:r>
      <w:r w:rsidR="007D2583" w:rsidRPr="00870E3F">
        <w:rPr>
          <w:sz w:val="24"/>
          <w:szCs w:val="24"/>
          <w:lang w:val="uk-UA"/>
        </w:rPr>
        <w:t>ого</w:t>
      </w:r>
      <w:r w:rsidRPr="00870E3F">
        <w:rPr>
          <w:sz w:val="24"/>
          <w:szCs w:val="24"/>
          <w:lang w:val="uk-UA"/>
        </w:rPr>
        <w:t xml:space="preserve"> обсяг</w:t>
      </w:r>
      <w:r w:rsidR="007D2583" w:rsidRPr="00870E3F">
        <w:rPr>
          <w:sz w:val="24"/>
          <w:szCs w:val="24"/>
          <w:lang w:val="uk-UA"/>
        </w:rPr>
        <w:t>у</w:t>
      </w:r>
      <w:r w:rsidRPr="00870E3F">
        <w:rPr>
          <w:sz w:val="24"/>
          <w:szCs w:val="24"/>
          <w:lang w:val="uk-UA"/>
        </w:rPr>
        <w:t xml:space="preserve"> Газу на цей період, Споживач компенсує Постачальнику</w:t>
      </w:r>
      <w:r w:rsidR="007D2583" w:rsidRPr="00870E3F">
        <w:rPr>
          <w:sz w:val="24"/>
          <w:szCs w:val="24"/>
          <w:lang w:val="uk-UA"/>
        </w:rPr>
        <w:t xml:space="preserve"> збитки </w:t>
      </w:r>
      <w:r w:rsidRPr="00870E3F">
        <w:rPr>
          <w:sz w:val="24"/>
          <w:szCs w:val="24"/>
          <w:lang w:val="uk-UA"/>
        </w:rPr>
        <w:t>у порядку визначеному п.6</w:t>
      </w:r>
      <w:r w:rsidR="007D2583" w:rsidRPr="00870E3F">
        <w:rPr>
          <w:sz w:val="24"/>
          <w:szCs w:val="24"/>
          <w:lang w:val="uk-UA"/>
        </w:rPr>
        <w:t>.10</w:t>
      </w:r>
      <w:r w:rsidRPr="00870E3F">
        <w:rPr>
          <w:sz w:val="24"/>
          <w:szCs w:val="24"/>
          <w:lang w:val="uk-UA"/>
        </w:rPr>
        <w:t>. Договору.</w:t>
      </w:r>
      <w:bookmarkEnd w:id="10"/>
    </w:p>
    <w:p w14:paraId="7972D32D" w14:textId="77777777" w:rsidR="00D72730" w:rsidRPr="00870E3F" w:rsidRDefault="00D72730" w:rsidP="00EF7A49">
      <w:pPr>
        <w:pStyle w:val="1"/>
        <w:widowControl w:val="0"/>
        <w:ind w:right="-121" w:firstLine="567"/>
        <w:jc w:val="both"/>
        <w:rPr>
          <w:sz w:val="24"/>
          <w:szCs w:val="24"/>
          <w:lang w:val="uk-UA"/>
        </w:rPr>
      </w:pPr>
      <w:r w:rsidRPr="00870E3F">
        <w:rPr>
          <w:sz w:val="24"/>
          <w:szCs w:val="24"/>
          <w:lang w:val="uk-UA"/>
        </w:rPr>
        <w:t>6.1</w:t>
      </w:r>
      <w:r w:rsidR="007D2583" w:rsidRPr="00870E3F">
        <w:rPr>
          <w:sz w:val="24"/>
          <w:szCs w:val="24"/>
          <w:lang w:val="uk-UA"/>
        </w:rPr>
        <w:t>0</w:t>
      </w:r>
      <w:r w:rsidRPr="00870E3F">
        <w:rPr>
          <w:sz w:val="24"/>
          <w:szCs w:val="24"/>
          <w:lang w:val="uk-UA"/>
        </w:rPr>
        <w:t xml:space="preserve">. </w:t>
      </w:r>
      <w:bookmarkStart w:id="11" w:name="_Hlk519847596"/>
      <w:r w:rsidRPr="00870E3F">
        <w:rPr>
          <w:sz w:val="24"/>
          <w:szCs w:val="24"/>
          <w:lang w:val="uk-UA"/>
        </w:rPr>
        <w:t>Споживач зобов’язаний не пізніше 17 числа місяця, що слідує за звітним місяцем, відшкодувати Постачальнику у повному обсязі збитки, понесені Постачальником внаслідок недотримання Споживачем щодобового споживання планового обсягу газу у звітному місяці</w:t>
      </w:r>
      <w:bookmarkEnd w:id="11"/>
      <w:r w:rsidRPr="00870E3F">
        <w:rPr>
          <w:sz w:val="24"/>
          <w:szCs w:val="24"/>
          <w:lang w:val="uk-UA"/>
        </w:rPr>
        <w:t>, зокрема витрати що понесені Постачальником за відхилення від замовленої добової потужності.</w:t>
      </w:r>
      <w:r w:rsidR="006C597E" w:rsidRPr="00870E3F">
        <w:rPr>
          <w:sz w:val="24"/>
          <w:szCs w:val="24"/>
          <w:lang w:val="uk-UA"/>
        </w:rPr>
        <w:t xml:space="preserve"> Оплата Компенсації вартості замовленої Споживачем Потужності має безповоротний характер та не повертається Споживачу у випадку, якщо фактичний обсяг споживання буде менше заявленого</w:t>
      </w:r>
    </w:p>
    <w:p w14:paraId="451C60C1" w14:textId="77777777" w:rsidR="00D72730" w:rsidRPr="00870E3F" w:rsidRDefault="00D72730" w:rsidP="00EF7A49">
      <w:pPr>
        <w:tabs>
          <w:tab w:val="left" w:pos="567"/>
        </w:tabs>
        <w:contextualSpacing/>
        <w:jc w:val="both"/>
        <w:rPr>
          <w:sz w:val="24"/>
          <w:szCs w:val="24"/>
        </w:rPr>
      </w:pPr>
      <w:r w:rsidRPr="00870E3F">
        <w:rPr>
          <w:sz w:val="24"/>
          <w:szCs w:val="24"/>
        </w:rPr>
        <w:t xml:space="preserve">        6.1</w:t>
      </w:r>
      <w:r w:rsidR="007D2583" w:rsidRPr="00870E3F">
        <w:rPr>
          <w:sz w:val="24"/>
          <w:szCs w:val="24"/>
        </w:rPr>
        <w:t>0</w:t>
      </w:r>
      <w:r w:rsidRPr="00870E3F">
        <w:rPr>
          <w:sz w:val="24"/>
          <w:szCs w:val="24"/>
        </w:rPr>
        <w:t>.1. Сторони дійшли згоди, що відповідно до  пункту 1 розділу VI</w:t>
      </w:r>
      <w:r w:rsidR="00CA3D54" w:rsidRPr="00870E3F">
        <w:rPr>
          <w:sz w:val="24"/>
          <w:szCs w:val="24"/>
        </w:rPr>
        <w:t>I</w:t>
      </w:r>
      <w:r w:rsidRPr="00870E3F">
        <w:rPr>
          <w:sz w:val="24"/>
          <w:szCs w:val="24"/>
        </w:rPr>
        <w:t xml:space="preserve"> </w:t>
      </w:r>
      <w:r w:rsidRPr="00870E3F">
        <w:rPr>
          <w:snapToGrid w:val="0"/>
          <w:color w:val="000000"/>
          <w:sz w:val="24"/>
          <w:szCs w:val="24"/>
        </w:rPr>
        <w:t>Постанови НКРЕКП №2496 від 30.09.2015р.</w:t>
      </w:r>
      <w:r w:rsidRPr="00870E3F" w:rsidDel="00ED407D">
        <w:rPr>
          <w:sz w:val="24"/>
          <w:szCs w:val="24"/>
        </w:rPr>
        <w:t xml:space="preserve"> </w:t>
      </w:r>
      <w:r w:rsidRPr="00870E3F">
        <w:rPr>
          <w:sz w:val="24"/>
          <w:szCs w:val="24"/>
        </w:rPr>
        <w:t>коефіцієнт, що буде застосовуватися для визначення розміру відшкодування збитків Постачальнику у разі перевищення підтвердженого обсягу споживання природного газу Споживачем, дорівнює 0,5.</w:t>
      </w:r>
    </w:p>
    <w:p w14:paraId="6CB8AC3E" w14:textId="77777777" w:rsidR="00D72730" w:rsidRPr="00870E3F" w:rsidRDefault="00D72730" w:rsidP="00EF7A49">
      <w:pPr>
        <w:tabs>
          <w:tab w:val="left" w:pos="567"/>
        </w:tabs>
        <w:contextualSpacing/>
        <w:jc w:val="both"/>
        <w:rPr>
          <w:sz w:val="24"/>
          <w:szCs w:val="24"/>
        </w:rPr>
      </w:pPr>
      <w:r w:rsidRPr="00870E3F">
        <w:rPr>
          <w:sz w:val="24"/>
          <w:szCs w:val="24"/>
        </w:rPr>
        <w:tab/>
        <w:t>6.1</w:t>
      </w:r>
      <w:r w:rsidR="007D2583" w:rsidRPr="00870E3F">
        <w:rPr>
          <w:sz w:val="24"/>
          <w:szCs w:val="24"/>
        </w:rPr>
        <w:t>0</w:t>
      </w:r>
      <w:r w:rsidRPr="00870E3F">
        <w:rPr>
          <w:sz w:val="24"/>
          <w:szCs w:val="24"/>
        </w:rPr>
        <w:t xml:space="preserve">.2. Якщо за підсумками розрахункового періоду фактичний об’єм (обсяг) споживання природного газу, що закуплений постачальником за договором постачання природного газу, буде менший від підтвердженого обсягу природного газу (за умови, що підтверджений обсяг відповідав замовленому споживачем), постачальник має право вимагати від споживача відшкодування збитків у розмірі не більше подвійної облікової ставки Національного банку України від вартості </w:t>
      </w:r>
      <w:proofErr w:type="spellStart"/>
      <w:r w:rsidRPr="00870E3F">
        <w:rPr>
          <w:sz w:val="24"/>
          <w:szCs w:val="24"/>
        </w:rPr>
        <w:t>недовикористаного</w:t>
      </w:r>
      <w:proofErr w:type="spellEnd"/>
      <w:r w:rsidRPr="00870E3F">
        <w:rPr>
          <w:sz w:val="24"/>
          <w:szCs w:val="24"/>
        </w:rPr>
        <w:t xml:space="preserve"> обсягу газу за звітний період.</w:t>
      </w:r>
    </w:p>
    <w:p w14:paraId="03B4C874" w14:textId="77777777" w:rsidR="00D72730" w:rsidRPr="00870E3F" w:rsidRDefault="00D72730" w:rsidP="00EF7A49">
      <w:pPr>
        <w:tabs>
          <w:tab w:val="left" w:pos="567"/>
        </w:tabs>
        <w:contextualSpacing/>
        <w:jc w:val="both"/>
        <w:rPr>
          <w:sz w:val="24"/>
          <w:szCs w:val="24"/>
        </w:rPr>
      </w:pPr>
      <w:r w:rsidRPr="00870E3F">
        <w:rPr>
          <w:sz w:val="24"/>
          <w:szCs w:val="24"/>
        </w:rPr>
        <w:tab/>
        <w:t>6.1</w:t>
      </w:r>
      <w:r w:rsidR="007D2583" w:rsidRPr="00870E3F">
        <w:rPr>
          <w:sz w:val="24"/>
          <w:szCs w:val="24"/>
        </w:rPr>
        <w:t>0</w:t>
      </w:r>
      <w:r w:rsidRPr="00870E3F">
        <w:rPr>
          <w:sz w:val="24"/>
          <w:szCs w:val="24"/>
        </w:rPr>
        <w:t xml:space="preserve">.3. Сторони дійшли згоду про встановлення </w:t>
      </w:r>
      <w:proofErr w:type="spellStart"/>
      <w:r w:rsidRPr="00870E3F">
        <w:rPr>
          <w:sz w:val="24"/>
          <w:szCs w:val="24"/>
        </w:rPr>
        <w:t>толерансу</w:t>
      </w:r>
      <w:proofErr w:type="spellEnd"/>
      <w:r w:rsidRPr="00870E3F">
        <w:rPr>
          <w:sz w:val="24"/>
          <w:szCs w:val="24"/>
        </w:rPr>
        <w:t xml:space="preserve"> відхилення споживання від планового обсягу (як перевищення, так і недоспоживання підтвердженого обсягу) у розмірі </w:t>
      </w:r>
      <w:r w:rsidR="00CA3D54" w:rsidRPr="00870E3F">
        <w:rPr>
          <w:b/>
          <w:sz w:val="24"/>
          <w:szCs w:val="24"/>
        </w:rPr>
        <w:t>3</w:t>
      </w:r>
      <w:r w:rsidRPr="00870E3F">
        <w:rPr>
          <w:b/>
          <w:sz w:val="24"/>
          <w:szCs w:val="24"/>
        </w:rPr>
        <w:t xml:space="preserve"> %</w:t>
      </w:r>
      <w:r w:rsidRPr="00870E3F">
        <w:rPr>
          <w:sz w:val="24"/>
          <w:szCs w:val="24"/>
        </w:rPr>
        <w:t xml:space="preserve"> від підтвердженого обсягу. При цьому, у разі перевищення значення вказаного </w:t>
      </w:r>
      <w:proofErr w:type="spellStart"/>
      <w:r w:rsidRPr="00870E3F">
        <w:rPr>
          <w:sz w:val="24"/>
          <w:szCs w:val="24"/>
        </w:rPr>
        <w:t>толерансу</w:t>
      </w:r>
      <w:proofErr w:type="spellEnd"/>
      <w:r w:rsidRPr="00870E3F">
        <w:rPr>
          <w:sz w:val="24"/>
          <w:szCs w:val="24"/>
        </w:rPr>
        <w:t xml:space="preserve">, до розрахунків небалансу береться весь обсяг недоспоживання/перевищення споживання.    </w:t>
      </w:r>
      <w:r w:rsidRPr="00870E3F">
        <w:rPr>
          <w:sz w:val="24"/>
          <w:szCs w:val="24"/>
        </w:rPr>
        <w:tab/>
        <w:t xml:space="preserve">  </w:t>
      </w:r>
    </w:p>
    <w:p w14:paraId="497ABC6B" w14:textId="77777777" w:rsidR="00D72730" w:rsidRPr="00870E3F" w:rsidRDefault="00D72730" w:rsidP="00EF7A49">
      <w:pPr>
        <w:ind w:firstLine="567"/>
        <w:contextualSpacing/>
        <w:jc w:val="both"/>
        <w:rPr>
          <w:sz w:val="24"/>
          <w:szCs w:val="24"/>
        </w:rPr>
      </w:pPr>
      <w:r w:rsidRPr="00870E3F">
        <w:rPr>
          <w:sz w:val="24"/>
          <w:szCs w:val="24"/>
        </w:rPr>
        <w:t>6.1</w:t>
      </w:r>
      <w:r w:rsidR="007D2583" w:rsidRPr="00870E3F">
        <w:rPr>
          <w:sz w:val="24"/>
          <w:szCs w:val="24"/>
        </w:rPr>
        <w:t>1</w:t>
      </w:r>
      <w:r w:rsidRPr="00870E3F">
        <w:rPr>
          <w:sz w:val="24"/>
          <w:szCs w:val="24"/>
        </w:rPr>
        <w:t>. У разі порушення п. 9.1 Договору, Споживач сплачує на користь Постачальника грошову компенсацію у вигляді штрафу розміром середньомісячного споживання природного газу протягом дії Договору.</w:t>
      </w:r>
    </w:p>
    <w:p w14:paraId="049B2A25" w14:textId="77777777" w:rsidR="00D72730" w:rsidRPr="00870E3F" w:rsidRDefault="00D72730" w:rsidP="00EF7A49">
      <w:pPr>
        <w:autoSpaceDE w:val="0"/>
        <w:autoSpaceDN w:val="0"/>
        <w:adjustRightInd w:val="0"/>
        <w:ind w:firstLine="567"/>
        <w:jc w:val="both"/>
        <w:rPr>
          <w:rFonts w:eastAsia="Times-Roman"/>
          <w:sz w:val="24"/>
          <w:szCs w:val="24"/>
          <w:lang w:eastAsia="en-US"/>
        </w:rPr>
      </w:pPr>
      <w:r w:rsidRPr="00870E3F">
        <w:rPr>
          <w:sz w:val="24"/>
          <w:szCs w:val="24"/>
        </w:rPr>
        <w:t>6.1</w:t>
      </w:r>
      <w:r w:rsidR="007D2583" w:rsidRPr="00870E3F">
        <w:rPr>
          <w:sz w:val="24"/>
          <w:szCs w:val="24"/>
        </w:rPr>
        <w:t>2</w:t>
      </w:r>
      <w:r w:rsidRPr="00870E3F">
        <w:rPr>
          <w:sz w:val="24"/>
          <w:szCs w:val="24"/>
        </w:rPr>
        <w:t>.</w:t>
      </w:r>
      <w:r w:rsidRPr="00870E3F">
        <w:rPr>
          <w:rFonts w:eastAsia="Times-Roman"/>
          <w:sz w:val="24"/>
          <w:szCs w:val="24"/>
          <w:lang w:eastAsia="en-US"/>
        </w:rPr>
        <w:t>Постачальник не відповідає за будь-які перебої у транспортуванні або розподілі природного газу, що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Оператора ГТС та/ або Оператора ГРМ.</w:t>
      </w:r>
    </w:p>
    <w:p w14:paraId="4FAC75AD" w14:textId="77777777" w:rsidR="00D72730" w:rsidRPr="00870E3F" w:rsidRDefault="00D72730" w:rsidP="00EF7A49">
      <w:pPr>
        <w:pStyle w:val="1"/>
        <w:widowControl w:val="0"/>
        <w:ind w:right="-121" w:firstLine="567"/>
        <w:jc w:val="both"/>
        <w:rPr>
          <w:sz w:val="24"/>
          <w:szCs w:val="24"/>
          <w:lang w:val="uk-UA"/>
        </w:rPr>
      </w:pPr>
      <w:r w:rsidRPr="00870E3F">
        <w:rPr>
          <w:sz w:val="24"/>
          <w:szCs w:val="24"/>
          <w:lang w:val="uk-UA"/>
        </w:rPr>
        <w:t>6.1</w:t>
      </w:r>
      <w:r w:rsidR="007D2583" w:rsidRPr="00870E3F">
        <w:rPr>
          <w:sz w:val="24"/>
          <w:szCs w:val="24"/>
          <w:lang w:val="uk-UA"/>
        </w:rPr>
        <w:t>3</w:t>
      </w:r>
      <w:r w:rsidRPr="00870E3F">
        <w:rPr>
          <w:sz w:val="24"/>
          <w:szCs w:val="24"/>
          <w:lang w:val="uk-UA"/>
        </w:rPr>
        <w:t xml:space="preserve">. Сторони встановили позовну давність на стягнення господарських санкцій, строком у </w:t>
      </w:r>
      <w:r w:rsidR="007D2583" w:rsidRPr="00870E3F">
        <w:rPr>
          <w:sz w:val="24"/>
          <w:szCs w:val="24"/>
          <w:lang w:val="uk-UA"/>
        </w:rPr>
        <w:t>3</w:t>
      </w:r>
      <w:r w:rsidRPr="00870E3F">
        <w:rPr>
          <w:sz w:val="24"/>
          <w:szCs w:val="24"/>
          <w:lang w:val="uk-UA"/>
        </w:rPr>
        <w:t xml:space="preserve"> (</w:t>
      </w:r>
      <w:r w:rsidR="007D2583" w:rsidRPr="00870E3F">
        <w:rPr>
          <w:sz w:val="24"/>
          <w:szCs w:val="24"/>
          <w:lang w:val="uk-UA"/>
        </w:rPr>
        <w:t>три</w:t>
      </w:r>
      <w:r w:rsidRPr="00870E3F">
        <w:rPr>
          <w:sz w:val="24"/>
          <w:szCs w:val="24"/>
          <w:lang w:val="uk-UA"/>
        </w:rPr>
        <w:t xml:space="preserve"> роки).</w:t>
      </w:r>
    </w:p>
    <w:p w14:paraId="262B5C72" w14:textId="77777777" w:rsidR="002A2CFF" w:rsidRPr="00870E3F" w:rsidRDefault="002A2CFF" w:rsidP="00EF7A49">
      <w:pPr>
        <w:pStyle w:val="1"/>
        <w:widowControl w:val="0"/>
        <w:ind w:right="-121" w:firstLine="567"/>
        <w:jc w:val="both"/>
        <w:rPr>
          <w:sz w:val="24"/>
          <w:szCs w:val="24"/>
          <w:lang w:val="uk-UA"/>
        </w:rPr>
      </w:pPr>
    </w:p>
    <w:p w14:paraId="688638C9" w14:textId="7151EB6A" w:rsidR="00D72730" w:rsidRDefault="00D72730" w:rsidP="00EF7A49">
      <w:pPr>
        <w:pStyle w:val="1"/>
        <w:widowControl w:val="0"/>
        <w:numPr>
          <w:ilvl w:val="0"/>
          <w:numId w:val="3"/>
        </w:numPr>
        <w:ind w:left="3828" w:right="57" w:hanging="219"/>
        <w:rPr>
          <w:b/>
          <w:sz w:val="24"/>
          <w:szCs w:val="24"/>
          <w:lang w:val="uk-UA"/>
        </w:rPr>
      </w:pPr>
      <w:r w:rsidRPr="00870E3F">
        <w:rPr>
          <w:b/>
          <w:sz w:val="24"/>
          <w:szCs w:val="24"/>
          <w:lang w:val="uk-UA"/>
        </w:rPr>
        <w:t>ПОРЯДОК ВИРІШЕННЯ СПОРІВ</w:t>
      </w:r>
    </w:p>
    <w:p w14:paraId="6EC13C9D" w14:textId="77777777" w:rsidR="00EF7A49" w:rsidRPr="00EF7A49" w:rsidRDefault="00EF7A49" w:rsidP="00EF7A49">
      <w:pPr>
        <w:pStyle w:val="1"/>
        <w:widowControl w:val="0"/>
        <w:ind w:left="3828" w:right="57"/>
        <w:rPr>
          <w:b/>
          <w:sz w:val="12"/>
          <w:szCs w:val="12"/>
          <w:lang w:val="uk-UA"/>
        </w:rPr>
      </w:pPr>
    </w:p>
    <w:p w14:paraId="003D59C7" w14:textId="77777777" w:rsidR="00D72730" w:rsidRPr="00870E3F" w:rsidRDefault="00D72730" w:rsidP="00EF7A49">
      <w:pPr>
        <w:ind w:firstLine="567"/>
        <w:jc w:val="both"/>
        <w:textAlignment w:val="baseline"/>
        <w:rPr>
          <w:color w:val="000000"/>
          <w:sz w:val="24"/>
          <w:szCs w:val="24"/>
          <w:lang w:eastAsia="uk-UA"/>
        </w:rPr>
      </w:pPr>
      <w:r w:rsidRPr="00870E3F">
        <w:rPr>
          <w:sz w:val="24"/>
          <w:szCs w:val="24"/>
        </w:rPr>
        <w:t xml:space="preserve">7.1. </w:t>
      </w:r>
      <w:r w:rsidRPr="00870E3F">
        <w:rPr>
          <w:color w:val="000000"/>
          <w:sz w:val="24"/>
          <w:szCs w:val="24"/>
          <w:lang w:eastAsia="uk-UA"/>
        </w:rPr>
        <w:t xml:space="preserve">Спори між Споживачем і Постачальником вирішуються шляхом досудового врегулювання спорів у прозорий, справедливий і швидкий спосіб. Кожна Сторона зобов'язана розглянути всі скарги, отримані від іншої Сторони, і протягом одного місяця повідомити про результати їх розгляду. </w:t>
      </w:r>
    </w:p>
    <w:p w14:paraId="4CA9EA34" w14:textId="77777777" w:rsidR="00D72730" w:rsidRPr="00870E3F" w:rsidRDefault="00D72730" w:rsidP="00EF7A49">
      <w:pPr>
        <w:ind w:firstLine="567"/>
        <w:jc w:val="both"/>
        <w:textAlignment w:val="baseline"/>
        <w:rPr>
          <w:color w:val="000000"/>
          <w:sz w:val="24"/>
          <w:szCs w:val="24"/>
          <w:lang w:eastAsia="uk-UA"/>
        </w:rPr>
      </w:pPr>
      <w:r w:rsidRPr="00870E3F">
        <w:rPr>
          <w:color w:val="000000"/>
          <w:sz w:val="24"/>
          <w:szCs w:val="24"/>
          <w:lang w:eastAsia="uk-UA"/>
        </w:rPr>
        <w:t>7.2. У разі недосягнення між Сторонами згоди спірні питання вирішуються у встановленому законодавством України порядку, у тому числі шляхом звернення до суду.</w:t>
      </w:r>
    </w:p>
    <w:p w14:paraId="2D8AAE9A" w14:textId="77777777" w:rsidR="00D72730" w:rsidRPr="00870E3F" w:rsidRDefault="00D72730" w:rsidP="00EF7A49">
      <w:pPr>
        <w:ind w:firstLine="567"/>
        <w:jc w:val="both"/>
        <w:textAlignment w:val="baseline"/>
        <w:rPr>
          <w:sz w:val="24"/>
          <w:szCs w:val="24"/>
        </w:rPr>
      </w:pPr>
    </w:p>
    <w:p w14:paraId="3C59066A" w14:textId="063F3DA9" w:rsidR="00D72730" w:rsidRDefault="00D72730" w:rsidP="00EF7A49">
      <w:pPr>
        <w:pStyle w:val="1"/>
        <w:widowControl w:val="0"/>
        <w:numPr>
          <w:ilvl w:val="0"/>
          <w:numId w:val="3"/>
        </w:numPr>
        <w:ind w:left="1276" w:right="57" w:hanging="284"/>
        <w:jc w:val="center"/>
        <w:rPr>
          <w:b/>
          <w:sz w:val="24"/>
          <w:szCs w:val="24"/>
          <w:lang w:val="uk-UA"/>
        </w:rPr>
      </w:pPr>
      <w:r w:rsidRPr="00870E3F">
        <w:rPr>
          <w:b/>
          <w:sz w:val="24"/>
          <w:szCs w:val="24"/>
          <w:lang w:val="uk-UA"/>
        </w:rPr>
        <w:t>ОБСТАВИНИ, ЩО ВИКЛЮЧАЮТЬ ВІДПОВІДАЛЬНІСТЬ (ФОРС-МАЖОР)</w:t>
      </w:r>
    </w:p>
    <w:p w14:paraId="432D4227" w14:textId="77777777" w:rsidR="00EF7A49" w:rsidRPr="00EF7A49" w:rsidRDefault="00EF7A49" w:rsidP="00EF7A49">
      <w:pPr>
        <w:pStyle w:val="1"/>
        <w:widowControl w:val="0"/>
        <w:ind w:left="1276" w:right="57"/>
        <w:rPr>
          <w:b/>
          <w:sz w:val="12"/>
          <w:szCs w:val="12"/>
          <w:lang w:val="uk-UA"/>
        </w:rPr>
      </w:pPr>
    </w:p>
    <w:p w14:paraId="3E57DA63" w14:textId="77777777" w:rsidR="00D72730" w:rsidRPr="00870E3F" w:rsidRDefault="00D72730" w:rsidP="00EF7A49">
      <w:pPr>
        <w:pStyle w:val="1"/>
        <w:widowControl w:val="0"/>
        <w:ind w:right="54" w:firstLine="566"/>
        <w:jc w:val="both"/>
        <w:rPr>
          <w:sz w:val="24"/>
          <w:szCs w:val="24"/>
          <w:lang w:val="uk-UA"/>
        </w:rPr>
      </w:pPr>
      <w:r w:rsidRPr="00870E3F">
        <w:rPr>
          <w:sz w:val="24"/>
          <w:szCs w:val="24"/>
          <w:lang w:val="uk-UA"/>
        </w:rPr>
        <w:t>8.1. Сторони звільняються від відповідальності за часткове або повне невиконання обов‘язків по даному Договору, якщо це невиконання є наслідком форс-мажорних обставин.</w:t>
      </w:r>
    </w:p>
    <w:p w14:paraId="4B61E58D" w14:textId="77777777" w:rsidR="00D72730" w:rsidRPr="00870E3F" w:rsidRDefault="00D72730" w:rsidP="00EF7A49">
      <w:pPr>
        <w:pStyle w:val="1"/>
        <w:widowControl w:val="0"/>
        <w:ind w:right="54" w:firstLine="566"/>
        <w:jc w:val="both"/>
        <w:rPr>
          <w:sz w:val="24"/>
          <w:szCs w:val="24"/>
          <w:lang w:val="uk-UA"/>
        </w:rPr>
      </w:pPr>
      <w:r w:rsidRPr="00870E3F">
        <w:rPr>
          <w:sz w:val="24"/>
          <w:szCs w:val="24"/>
          <w:lang w:val="uk-UA"/>
        </w:rPr>
        <w:lastRenderedPageBreak/>
        <w:t>8.2. Під форс-мажором розуміють будь-яку подію або обставину поза розумним контролем Сторони, що посилається на форс-мажор, внаслідок або в результаті якої така Сторона не виконує будь-яке або будь-які зобов’язання за цим Договором, і така Сторона не могла попередити або подолати таке невиконання розумними зусиллями зі своєї сторони. Форс-мажор включає наступні події та обставини, які виникли після підписання Договору внаслідок непередбачених Сторонами подій надзвичайного характеру:</w:t>
      </w:r>
    </w:p>
    <w:p w14:paraId="05B0270C" w14:textId="77777777" w:rsidR="00D72730" w:rsidRPr="00870E3F" w:rsidRDefault="00D72730" w:rsidP="00EF7A49">
      <w:pPr>
        <w:pStyle w:val="1"/>
        <w:widowControl w:val="0"/>
        <w:ind w:right="54" w:firstLine="566"/>
        <w:jc w:val="both"/>
        <w:rPr>
          <w:sz w:val="24"/>
          <w:szCs w:val="24"/>
          <w:lang w:val="uk-UA"/>
        </w:rPr>
      </w:pPr>
      <w:r w:rsidRPr="00870E3F">
        <w:rPr>
          <w:sz w:val="24"/>
          <w:szCs w:val="24"/>
          <w:lang w:val="uk-UA"/>
        </w:rPr>
        <w:t>8.2.1. страйки, локаути та інші виробничі конфлікти;</w:t>
      </w:r>
    </w:p>
    <w:p w14:paraId="51D69C26" w14:textId="77777777" w:rsidR="00D72730" w:rsidRPr="00870E3F" w:rsidRDefault="00D72730" w:rsidP="00EF7A49">
      <w:pPr>
        <w:pStyle w:val="1"/>
        <w:widowControl w:val="0"/>
        <w:ind w:right="54" w:firstLine="566"/>
        <w:jc w:val="both"/>
        <w:rPr>
          <w:sz w:val="24"/>
          <w:szCs w:val="24"/>
          <w:lang w:val="uk-UA"/>
        </w:rPr>
      </w:pPr>
      <w:r w:rsidRPr="00870E3F">
        <w:rPr>
          <w:sz w:val="24"/>
          <w:szCs w:val="24"/>
          <w:lang w:val="uk-UA"/>
        </w:rPr>
        <w:t>8.2.2. законодавчі акти, закони, підзаконні акти, правила, постанови та/або накази уряду або урядових органів або їх представників, або інших суб’єктів, що перебувають під контролем або у власності уряду, або дотримання таких законодавчих актів, законів, правил, постанов та/або наказів, які безпосередньо стосуються Сторони, в тому числі такі, внаслідок яких виконання цього Договору однією із Сторін стає невигідним або економічно недоцільним та/або роблять незаконним виконання будь-якою із Сторін її зобов’язання за цим Договором;</w:t>
      </w:r>
    </w:p>
    <w:p w14:paraId="31313EC3" w14:textId="77777777" w:rsidR="00D72730" w:rsidRPr="00870E3F" w:rsidRDefault="00D72730" w:rsidP="00EF7A49">
      <w:pPr>
        <w:pStyle w:val="1"/>
        <w:widowControl w:val="0"/>
        <w:ind w:right="54" w:firstLine="566"/>
        <w:jc w:val="both"/>
        <w:rPr>
          <w:sz w:val="24"/>
          <w:szCs w:val="24"/>
          <w:lang w:val="uk-UA"/>
        </w:rPr>
      </w:pPr>
      <w:r w:rsidRPr="00870E3F">
        <w:rPr>
          <w:sz w:val="24"/>
          <w:szCs w:val="24"/>
          <w:lang w:val="uk-UA"/>
        </w:rPr>
        <w:t>8.2.3. дії неприятельських держав, війни або військові дії, громадянські та військові заворушення, блокади, повстання, заколоти, епідемії, карантинні обмеження;</w:t>
      </w:r>
    </w:p>
    <w:p w14:paraId="49419A54" w14:textId="77777777" w:rsidR="00D72730" w:rsidRPr="00870E3F" w:rsidRDefault="00D72730" w:rsidP="00EF7A49">
      <w:pPr>
        <w:pStyle w:val="1"/>
        <w:widowControl w:val="0"/>
        <w:ind w:right="54" w:firstLine="566"/>
        <w:jc w:val="both"/>
        <w:rPr>
          <w:sz w:val="24"/>
          <w:szCs w:val="24"/>
          <w:lang w:val="uk-UA"/>
        </w:rPr>
      </w:pPr>
      <w:r w:rsidRPr="00870E3F">
        <w:rPr>
          <w:sz w:val="24"/>
          <w:szCs w:val="24"/>
          <w:lang w:val="uk-UA"/>
        </w:rPr>
        <w:t>8.2.4. стихійні лиха, в тому числі блискавки, пожежі, буревії, штормове попередження, сейсмічні хвилі, землетруси, повені, оповзні, інші стихійні лиха, природні катаклізми та несприятливі погодні умови;</w:t>
      </w:r>
    </w:p>
    <w:p w14:paraId="74CA5A09" w14:textId="77777777" w:rsidR="00D72730" w:rsidRPr="00870E3F" w:rsidRDefault="00D72730" w:rsidP="00EF7A49">
      <w:pPr>
        <w:pStyle w:val="1"/>
        <w:widowControl w:val="0"/>
        <w:ind w:right="54" w:firstLine="566"/>
        <w:jc w:val="both"/>
        <w:rPr>
          <w:sz w:val="24"/>
          <w:szCs w:val="24"/>
          <w:lang w:val="uk-UA"/>
        </w:rPr>
      </w:pPr>
      <w:r w:rsidRPr="00870E3F">
        <w:rPr>
          <w:sz w:val="24"/>
          <w:szCs w:val="24"/>
          <w:lang w:val="uk-UA"/>
        </w:rPr>
        <w:t>8.2.5. вибухи, пожежі, аварії, поломки або відмови механізмів/переробного обладнання на газотранспортній системі або у видобувній системі;</w:t>
      </w:r>
    </w:p>
    <w:p w14:paraId="11ECFD17" w14:textId="77777777" w:rsidR="00D72730" w:rsidRPr="00870E3F" w:rsidRDefault="00D72730" w:rsidP="00EF7A49">
      <w:pPr>
        <w:pStyle w:val="1"/>
        <w:widowControl w:val="0"/>
        <w:ind w:right="54" w:firstLine="566"/>
        <w:jc w:val="both"/>
        <w:rPr>
          <w:sz w:val="24"/>
          <w:szCs w:val="24"/>
          <w:lang w:val="uk-UA"/>
        </w:rPr>
      </w:pPr>
      <w:r w:rsidRPr="00870E3F">
        <w:rPr>
          <w:sz w:val="24"/>
          <w:szCs w:val="24"/>
          <w:lang w:val="uk-UA"/>
        </w:rPr>
        <w:t>8.2.6. подія форс-мажору, належним чином оголошена за договірними домовленостями будь-якої із Сторін з Оператором ГТС відносно доступу до газотранспортної системи, що стосується передачі і прийняття Газу за цим Договором.</w:t>
      </w:r>
    </w:p>
    <w:p w14:paraId="4BB60B89" w14:textId="77777777" w:rsidR="00D72730" w:rsidRPr="00870E3F" w:rsidRDefault="00D72730" w:rsidP="00EF7A49">
      <w:pPr>
        <w:pStyle w:val="1"/>
        <w:widowControl w:val="0"/>
        <w:ind w:right="54" w:firstLine="566"/>
        <w:jc w:val="both"/>
        <w:rPr>
          <w:sz w:val="24"/>
          <w:szCs w:val="24"/>
          <w:lang w:val="uk-UA"/>
        </w:rPr>
      </w:pPr>
      <w:r w:rsidRPr="00870E3F">
        <w:rPr>
          <w:sz w:val="24"/>
          <w:szCs w:val="24"/>
          <w:lang w:val="uk-UA"/>
        </w:rPr>
        <w:t xml:space="preserve">8.3. Сторона не буде вважатись такою, що порушує будь-яке із своїх зобов’язань за цим Договором і не буде нести відповідальність за будь-яку затримку у виконанні або за невиконання будь-яких своїх зобов’язань за цим Договором, якщо таке виконання стає неможливим, зазнає перешкод або затримок внаслідок обставин форс-мажору. </w:t>
      </w:r>
    </w:p>
    <w:p w14:paraId="21E558BE" w14:textId="77777777" w:rsidR="00D72730" w:rsidRPr="00870E3F" w:rsidRDefault="00D72730" w:rsidP="00EF7A49">
      <w:pPr>
        <w:pStyle w:val="1"/>
        <w:widowControl w:val="0"/>
        <w:ind w:right="54" w:firstLine="566"/>
        <w:jc w:val="both"/>
        <w:rPr>
          <w:sz w:val="24"/>
          <w:szCs w:val="24"/>
          <w:lang w:val="uk-UA"/>
        </w:rPr>
      </w:pPr>
      <w:r w:rsidRPr="00870E3F">
        <w:rPr>
          <w:sz w:val="24"/>
          <w:szCs w:val="24"/>
          <w:lang w:val="uk-UA"/>
        </w:rPr>
        <w:t>8.4. Достатнім доказом дії форс-мажорних обставин є документ, виданий Торгово-промисловою палатою України або іншим уповноваженим органом.</w:t>
      </w:r>
    </w:p>
    <w:p w14:paraId="768A3FEC" w14:textId="77777777" w:rsidR="00D72730" w:rsidRPr="00870E3F" w:rsidRDefault="00D72730" w:rsidP="00EF7A49">
      <w:pPr>
        <w:pStyle w:val="1"/>
        <w:widowControl w:val="0"/>
        <w:ind w:right="54" w:firstLine="566"/>
        <w:jc w:val="both"/>
        <w:rPr>
          <w:sz w:val="24"/>
          <w:szCs w:val="24"/>
          <w:lang w:val="uk-UA"/>
        </w:rPr>
      </w:pPr>
      <w:r w:rsidRPr="00870E3F">
        <w:rPr>
          <w:sz w:val="24"/>
          <w:szCs w:val="24"/>
          <w:lang w:val="uk-UA"/>
        </w:rPr>
        <w:t>8.5. Сторона, стосовно якої мають місце обставини форс-мажору, які перешкоджають їй виконувати свої зобов’язання за цим Договором, зобов’язується негайно (але в будь-якому випадку, не пізніше 3 (трьох) календарних днів з дня настання таких обставин) повідомити іншу Сторону про настання (або припинення) таких обставин. Неповідомлення або невчасне повідомлення позбавляє Сторони права посилатися на настання таких обставин.</w:t>
      </w:r>
    </w:p>
    <w:p w14:paraId="30C324D7" w14:textId="77777777" w:rsidR="00D72730" w:rsidRPr="00870E3F" w:rsidRDefault="00D72730" w:rsidP="00EF7A49">
      <w:pPr>
        <w:pStyle w:val="1"/>
        <w:widowControl w:val="0"/>
        <w:ind w:right="54" w:firstLine="566"/>
        <w:jc w:val="both"/>
        <w:rPr>
          <w:sz w:val="24"/>
          <w:szCs w:val="24"/>
          <w:lang w:val="uk-UA"/>
        </w:rPr>
      </w:pPr>
      <w:r w:rsidRPr="00870E3F">
        <w:rPr>
          <w:sz w:val="24"/>
          <w:szCs w:val="24"/>
          <w:lang w:val="uk-UA"/>
        </w:rPr>
        <w:t>8.6. Строк виконання зобов‘язань відкладається відповідно до часу, на протязі якого будуть діяти такі обставини.</w:t>
      </w:r>
    </w:p>
    <w:p w14:paraId="4969195B" w14:textId="77777777" w:rsidR="00D72730" w:rsidRPr="00870E3F" w:rsidRDefault="00D72730" w:rsidP="00EF7A49">
      <w:pPr>
        <w:pStyle w:val="1"/>
        <w:widowControl w:val="0"/>
        <w:ind w:right="54" w:firstLine="566"/>
        <w:jc w:val="both"/>
        <w:rPr>
          <w:sz w:val="24"/>
          <w:szCs w:val="24"/>
          <w:lang w:val="uk-UA"/>
        </w:rPr>
      </w:pPr>
      <w:r w:rsidRPr="00870E3F">
        <w:rPr>
          <w:sz w:val="24"/>
          <w:szCs w:val="24"/>
          <w:lang w:val="uk-UA"/>
        </w:rPr>
        <w:t>8.7. Якщо обставини форс-мажору тривають або, за обґрунтованими розрахунками триватимуть більше ніж 45 (сорок п’ять) послідовних днів, кожна Сторона може припинити дію цього Договору, повідомивши іншу Сторону про це в письмовій формі.</w:t>
      </w:r>
    </w:p>
    <w:p w14:paraId="5FFE9C50" w14:textId="77777777" w:rsidR="00D72730" w:rsidRPr="00870E3F" w:rsidRDefault="00D72730" w:rsidP="00EF7A49">
      <w:pPr>
        <w:pStyle w:val="1"/>
        <w:widowControl w:val="0"/>
        <w:ind w:right="54" w:firstLine="566"/>
        <w:jc w:val="both"/>
        <w:rPr>
          <w:sz w:val="24"/>
          <w:szCs w:val="24"/>
          <w:lang w:val="uk-UA"/>
        </w:rPr>
      </w:pPr>
      <w:r w:rsidRPr="00870E3F">
        <w:rPr>
          <w:sz w:val="24"/>
          <w:szCs w:val="24"/>
          <w:lang w:val="uk-UA"/>
        </w:rPr>
        <w:t>8.8. Виникнення зазначених обставин не є підставою для відмови Споживача від сплати Постачальнику за Газ, який поставлений до виникнення форс-мажорних обставин.</w:t>
      </w:r>
    </w:p>
    <w:p w14:paraId="45BF8440" w14:textId="77777777" w:rsidR="00D72730" w:rsidRPr="00870E3F" w:rsidRDefault="00D72730" w:rsidP="00EF7A49">
      <w:pPr>
        <w:pStyle w:val="1"/>
        <w:widowControl w:val="0"/>
        <w:ind w:right="54" w:firstLine="566"/>
        <w:jc w:val="both"/>
        <w:rPr>
          <w:sz w:val="24"/>
          <w:szCs w:val="24"/>
          <w:lang w:val="uk-UA"/>
        </w:rPr>
      </w:pPr>
    </w:p>
    <w:p w14:paraId="1E24B34A" w14:textId="7864C791" w:rsidR="00EF7A49" w:rsidRDefault="00D72730" w:rsidP="00EF7A49">
      <w:pPr>
        <w:pStyle w:val="1"/>
        <w:widowControl w:val="0"/>
        <w:numPr>
          <w:ilvl w:val="0"/>
          <w:numId w:val="3"/>
        </w:numPr>
        <w:ind w:left="0" w:right="54" w:firstLine="0"/>
        <w:jc w:val="center"/>
        <w:rPr>
          <w:b/>
          <w:sz w:val="24"/>
          <w:szCs w:val="24"/>
          <w:lang w:val="uk-UA"/>
        </w:rPr>
      </w:pPr>
      <w:r w:rsidRPr="00870E3F">
        <w:rPr>
          <w:b/>
          <w:sz w:val="24"/>
          <w:szCs w:val="24"/>
          <w:lang w:val="uk-UA"/>
        </w:rPr>
        <w:t>ПОРЯДОК ЗМІНИ ПОСТАЧАЛЬНИКА ГАЗУ</w:t>
      </w:r>
    </w:p>
    <w:p w14:paraId="4D490DF8" w14:textId="77777777" w:rsidR="00A11E48" w:rsidRPr="00A11E48" w:rsidRDefault="00A11E48" w:rsidP="00A11E48">
      <w:pPr>
        <w:pStyle w:val="1"/>
        <w:widowControl w:val="0"/>
        <w:ind w:right="54"/>
        <w:rPr>
          <w:b/>
          <w:sz w:val="12"/>
          <w:szCs w:val="12"/>
          <w:lang w:val="uk-UA"/>
        </w:rPr>
      </w:pPr>
    </w:p>
    <w:p w14:paraId="6B235146" w14:textId="77777777" w:rsidR="00D72730" w:rsidRPr="00870E3F" w:rsidRDefault="00D72730" w:rsidP="00EF7A49">
      <w:pPr>
        <w:ind w:firstLine="708"/>
        <w:jc w:val="both"/>
        <w:rPr>
          <w:sz w:val="24"/>
          <w:szCs w:val="24"/>
        </w:rPr>
      </w:pPr>
      <w:r w:rsidRPr="00870E3F">
        <w:rPr>
          <w:sz w:val="24"/>
          <w:szCs w:val="24"/>
        </w:rPr>
        <w:t>9.1. Споживач має право в будь-який момент часу змінити постачальника шляхом укладення нового договору про постачання Газу з новим постачальником. При цьому</w:t>
      </w:r>
      <w:r w:rsidR="002A2CFF" w:rsidRPr="00870E3F">
        <w:rPr>
          <w:sz w:val="24"/>
          <w:szCs w:val="24"/>
        </w:rPr>
        <w:t>,</w:t>
      </w:r>
      <w:r w:rsidRPr="00870E3F">
        <w:rPr>
          <w:sz w:val="24"/>
          <w:szCs w:val="24"/>
        </w:rPr>
        <w:t xml:space="preserve"> про намір розірвати Договір Споживач має повідомити Постачальника за 21 (двадцять один) день до дати розірвання Договору, вказавши дату або строки, в які буде відбуватись така зміна (початок дії нового договору про постачання Газу).</w:t>
      </w:r>
    </w:p>
    <w:p w14:paraId="44F1E5C3" w14:textId="77777777" w:rsidR="00D72730" w:rsidRPr="00870E3F" w:rsidRDefault="00D72730" w:rsidP="00EF7A49">
      <w:pPr>
        <w:ind w:firstLine="709"/>
        <w:jc w:val="both"/>
        <w:rPr>
          <w:sz w:val="24"/>
          <w:szCs w:val="24"/>
        </w:rPr>
      </w:pPr>
      <w:r w:rsidRPr="00870E3F">
        <w:rPr>
          <w:sz w:val="24"/>
          <w:szCs w:val="24"/>
        </w:rPr>
        <w:t xml:space="preserve">9.2. Зміна постачальника Газу здійснюється згідно з порядком, встановленим </w:t>
      </w:r>
      <w:r w:rsidR="002A2CFF" w:rsidRPr="00870E3F">
        <w:rPr>
          <w:sz w:val="24"/>
          <w:szCs w:val="24"/>
        </w:rPr>
        <w:t>Правил постачання</w:t>
      </w:r>
      <w:r w:rsidRPr="00870E3F">
        <w:rPr>
          <w:sz w:val="24"/>
          <w:szCs w:val="24"/>
        </w:rPr>
        <w:t>.</w:t>
      </w:r>
    </w:p>
    <w:p w14:paraId="0F084315" w14:textId="77777777" w:rsidR="00D72730" w:rsidRPr="00870E3F" w:rsidRDefault="00D72730" w:rsidP="00EF7A49">
      <w:pPr>
        <w:ind w:firstLine="709"/>
        <w:jc w:val="both"/>
        <w:rPr>
          <w:sz w:val="24"/>
          <w:szCs w:val="24"/>
        </w:rPr>
      </w:pPr>
    </w:p>
    <w:p w14:paraId="4B023CEB" w14:textId="5E9B4F80" w:rsidR="00D72730" w:rsidRDefault="00D72730" w:rsidP="00EF7A49">
      <w:pPr>
        <w:pStyle w:val="1"/>
        <w:widowControl w:val="0"/>
        <w:numPr>
          <w:ilvl w:val="0"/>
          <w:numId w:val="3"/>
        </w:numPr>
        <w:ind w:left="0" w:right="57" w:firstLine="0"/>
        <w:jc w:val="center"/>
        <w:rPr>
          <w:b/>
          <w:sz w:val="24"/>
          <w:szCs w:val="24"/>
          <w:lang w:val="uk-UA"/>
        </w:rPr>
      </w:pPr>
      <w:r w:rsidRPr="00870E3F">
        <w:rPr>
          <w:b/>
          <w:sz w:val="24"/>
          <w:szCs w:val="24"/>
          <w:lang w:val="uk-UA"/>
        </w:rPr>
        <w:lastRenderedPageBreak/>
        <w:t>СТРОК ДІЇ ДОГОВОРУ ТА ІНШІ УМОВИ</w:t>
      </w:r>
    </w:p>
    <w:p w14:paraId="7EC4CA8C" w14:textId="77777777" w:rsidR="00EF7A49" w:rsidRPr="00A11E48" w:rsidRDefault="00EF7A49" w:rsidP="00EF7A49">
      <w:pPr>
        <w:pStyle w:val="1"/>
        <w:widowControl w:val="0"/>
        <w:ind w:left="4472" w:right="57"/>
        <w:rPr>
          <w:b/>
          <w:sz w:val="12"/>
          <w:szCs w:val="12"/>
          <w:lang w:val="uk-UA"/>
        </w:rPr>
      </w:pPr>
    </w:p>
    <w:p w14:paraId="2FE7D75E" w14:textId="77777777" w:rsidR="00D72730" w:rsidRPr="00870E3F" w:rsidRDefault="002A2CFF" w:rsidP="00EF7A49">
      <w:pPr>
        <w:pStyle w:val="1"/>
        <w:widowControl w:val="0"/>
        <w:ind w:right="54" w:firstLine="566"/>
        <w:jc w:val="both"/>
        <w:rPr>
          <w:sz w:val="24"/>
          <w:szCs w:val="24"/>
          <w:lang w:val="uk-UA"/>
        </w:rPr>
      </w:pPr>
      <w:r w:rsidRPr="00870E3F">
        <w:rPr>
          <w:sz w:val="24"/>
          <w:szCs w:val="24"/>
          <w:lang w:val="uk-UA"/>
        </w:rPr>
        <w:t>10</w:t>
      </w:r>
      <w:r w:rsidR="00D72730" w:rsidRPr="00870E3F">
        <w:rPr>
          <w:sz w:val="24"/>
          <w:szCs w:val="24"/>
          <w:lang w:val="uk-UA"/>
        </w:rPr>
        <w:t xml:space="preserve">.1. Цей Договір складений у двох примірниках, набирає чинності з дати його підписання обома Сторонами та скріплення печатками Сторін (дата, вказана у верхньому правому куті першої сторінки Договору) і діє до </w:t>
      </w:r>
      <w:r w:rsidR="00D72730" w:rsidRPr="00870E3F">
        <w:rPr>
          <w:b/>
          <w:sz w:val="24"/>
          <w:szCs w:val="24"/>
          <w:lang w:val="uk-UA"/>
        </w:rPr>
        <w:t>«</w:t>
      </w:r>
      <w:r w:rsidRPr="00870E3F">
        <w:rPr>
          <w:b/>
          <w:sz w:val="24"/>
          <w:szCs w:val="24"/>
          <w:lang w:val="uk-UA"/>
        </w:rPr>
        <w:t>__</w:t>
      </w:r>
      <w:r w:rsidR="00D72730" w:rsidRPr="00870E3F">
        <w:rPr>
          <w:b/>
          <w:sz w:val="24"/>
          <w:szCs w:val="24"/>
          <w:lang w:val="uk-UA"/>
        </w:rPr>
        <w:t xml:space="preserve">» </w:t>
      </w:r>
      <w:r w:rsidRPr="00870E3F">
        <w:rPr>
          <w:b/>
          <w:sz w:val="24"/>
          <w:szCs w:val="24"/>
          <w:lang w:val="uk-UA"/>
        </w:rPr>
        <w:t>________</w:t>
      </w:r>
      <w:r w:rsidR="00D72730" w:rsidRPr="00870E3F">
        <w:rPr>
          <w:b/>
          <w:sz w:val="24"/>
          <w:szCs w:val="24"/>
          <w:lang w:val="uk-UA"/>
        </w:rPr>
        <w:t xml:space="preserve"> 202</w:t>
      </w:r>
      <w:r w:rsidRPr="00870E3F">
        <w:rPr>
          <w:b/>
          <w:sz w:val="24"/>
          <w:szCs w:val="24"/>
          <w:lang w:val="uk-UA"/>
        </w:rPr>
        <w:t>_</w:t>
      </w:r>
      <w:r w:rsidR="00D72730" w:rsidRPr="00870E3F">
        <w:rPr>
          <w:b/>
          <w:sz w:val="24"/>
          <w:szCs w:val="24"/>
          <w:lang w:val="uk-UA"/>
        </w:rPr>
        <w:t xml:space="preserve"> </w:t>
      </w:r>
      <w:r w:rsidR="00D72730" w:rsidRPr="00870E3F">
        <w:rPr>
          <w:sz w:val="24"/>
          <w:szCs w:val="24"/>
          <w:lang w:val="uk-UA"/>
        </w:rPr>
        <w:t>року включно в частині постачання Газу, а в іншій частині зобов’язань – до повного виконання Сторонами взятих на себе зобов’язань. При цьому Договір являється дійсним за умови наявності відбитку печатки обох Сторін на кожному аркуші Договору.</w:t>
      </w:r>
    </w:p>
    <w:p w14:paraId="6C3DFC60" w14:textId="77777777" w:rsidR="00D72730" w:rsidRPr="00870E3F" w:rsidRDefault="002A2CFF" w:rsidP="00EF7A49">
      <w:pPr>
        <w:pStyle w:val="1"/>
        <w:widowControl w:val="0"/>
        <w:ind w:right="54" w:firstLine="566"/>
        <w:jc w:val="both"/>
        <w:rPr>
          <w:rFonts w:cstheme="minorHAnsi"/>
          <w:sz w:val="24"/>
          <w:szCs w:val="24"/>
          <w:lang w:val="uk-UA"/>
        </w:rPr>
      </w:pPr>
      <w:r w:rsidRPr="00870E3F">
        <w:rPr>
          <w:sz w:val="24"/>
          <w:szCs w:val="24"/>
          <w:lang w:val="uk-UA"/>
        </w:rPr>
        <w:t>10</w:t>
      </w:r>
      <w:r w:rsidR="00D72730" w:rsidRPr="00870E3F">
        <w:rPr>
          <w:sz w:val="24"/>
          <w:szCs w:val="24"/>
          <w:lang w:val="uk-UA"/>
        </w:rPr>
        <w:t xml:space="preserve">.1.1. </w:t>
      </w:r>
      <w:r w:rsidR="00D72730" w:rsidRPr="00870E3F">
        <w:rPr>
          <w:rFonts w:cstheme="minorHAnsi"/>
          <w:sz w:val="24"/>
          <w:szCs w:val="24"/>
          <w:lang w:val="uk-UA"/>
        </w:rPr>
        <w:t>У разі відсутності письмової заяви однієї із Сторін про припинення або зміну умов Договору за 30 (тридцять) календарних днів до дати закінчення строку дії Договору, цей Договір вважається продовженим на наступний календарний рік, на тих самих умовах, що були передбачені Договором, і так щоразу.</w:t>
      </w:r>
    </w:p>
    <w:p w14:paraId="2107D6CE" w14:textId="77777777" w:rsidR="002A2CFF" w:rsidRPr="00870E3F" w:rsidRDefault="002A2CFF" w:rsidP="00EF7A49">
      <w:pPr>
        <w:pStyle w:val="m3167285074816881517gmail-msonormal"/>
        <w:spacing w:before="0" w:beforeAutospacing="0" w:after="0" w:afterAutospacing="0"/>
        <w:ind w:firstLine="709"/>
        <w:jc w:val="both"/>
      </w:pPr>
      <w:r w:rsidRPr="00870E3F">
        <w:rPr>
          <w:rFonts w:cstheme="minorHAnsi"/>
        </w:rPr>
        <w:t xml:space="preserve">10.1.2. </w:t>
      </w:r>
      <w:r w:rsidRPr="00870E3F">
        <w:t>Сторони, діючи відповідно до вимог чинного законодавства щодо вчинення значних правочинів та усвідомлюючи наслідки вчинення правочинів із перевищенням повноважень, підтверджують наявність необхідного та достатнього обсягу повноважень на укладання та виконання цього Договору. При цьому кожна Сторона засвідчує, що вартість Договору (предмету Договору) не перевищує 50% (п’ятдесят відсотків) вартості чистих активів Сторони станом на кінець попереднього кварталу до укладення Договору, а у випадку наявності в Договорі (на момент його укладення, зміни або в процесі його виконання) ознак значного правочину (в розумінні ст. 44 Закону України «Про товариства з обмеженою та додатковою відповідальністю») відповідна Сторона зобов’язується завчасно надати іншій Стороні на підтвердження повноважень копію належним чином засвідченого протоколу загальних зборів про надання згоди на вчинення значного правочину (укладення, зміну та виконання Договору).</w:t>
      </w:r>
    </w:p>
    <w:p w14:paraId="44C84DEA" w14:textId="77777777" w:rsidR="002A2CFF" w:rsidRPr="00870E3F" w:rsidRDefault="002A2CFF" w:rsidP="00EF7A49">
      <w:pPr>
        <w:pStyle w:val="m3167285074816881517gmail-msonormal"/>
        <w:spacing w:before="0" w:beforeAutospacing="0" w:after="0" w:afterAutospacing="0"/>
        <w:ind w:firstLine="709"/>
        <w:jc w:val="both"/>
      </w:pPr>
      <w:r w:rsidRPr="00870E3F">
        <w:t>У випадку недотримання будь-якою зі Сторін наведених вище умов, в тому числі введення в оману або неповідомлення іншої Сторони щодо наявності в укладеному Договорі ознак значного правочину, ненадання або несвоєчасне відповідних копій документів, що спричинило або може спричинити недійсність Договору, незалежно від наявності умислу в діях (бездіяльності) такої Сторони, остання відшкодовує іншій Стороні всі збитки, завдані такими діями (бездіяльністю).</w:t>
      </w:r>
    </w:p>
    <w:p w14:paraId="5361E2DF" w14:textId="77777777" w:rsidR="002A2CFF" w:rsidRPr="00870E3F" w:rsidRDefault="002A2CFF" w:rsidP="00EF7A49">
      <w:pPr>
        <w:pStyle w:val="m3167285074816881517gmail-msonormal"/>
        <w:spacing w:before="0" w:beforeAutospacing="0" w:after="0" w:afterAutospacing="0"/>
        <w:ind w:firstLine="709"/>
        <w:jc w:val="both"/>
      </w:pPr>
      <w:r w:rsidRPr="00870E3F">
        <w:t>За наявності у добросовісної Сторони достовірних та підтверджених даних щодо відсутності повноважень на укладення, зміну та виконання Договору, що має ознаки значного правочину, у іншої Сторони, така добросовісна Сторона залишає за собою право відмовитися від виконання своїх зобов’язань за Договором (із звільненням її від відповідальності за це) та розірвати його в односторонньому порядку з невідкладним набуванням чинності шляхом направлення відповідного письмового повідомлення іншій Стороні.</w:t>
      </w:r>
    </w:p>
    <w:p w14:paraId="6D496F2F" w14:textId="77777777" w:rsidR="00D72730" w:rsidRPr="00870E3F" w:rsidRDefault="002A2CFF" w:rsidP="00EF7A49">
      <w:pPr>
        <w:pStyle w:val="1"/>
        <w:widowControl w:val="0"/>
        <w:ind w:right="54" w:firstLine="566"/>
        <w:jc w:val="both"/>
        <w:rPr>
          <w:sz w:val="24"/>
          <w:szCs w:val="24"/>
          <w:lang w:val="uk-UA"/>
        </w:rPr>
      </w:pPr>
      <w:r w:rsidRPr="00870E3F">
        <w:rPr>
          <w:sz w:val="24"/>
          <w:szCs w:val="24"/>
          <w:lang w:val="uk-UA"/>
        </w:rPr>
        <w:t>10</w:t>
      </w:r>
      <w:r w:rsidR="00D72730" w:rsidRPr="00870E3F">
        <w:rPr>
          <w:sz w:val="24"/>
          <w:szCs w:val="24"/>
          <w:lang w:val="uk-UA"/>
        </w:rPr>
        <w:t xml:space="preserve">.2. Всі доповнення, зміни та додатки до цього Договору, а також щодо розірвання або припинення Договору, виконуються у вигляді Додаткових угод, які підписуються Сторонами і </w:t>
      </w:r>
      <w:r w:rsidRPr="00870E3F">
        <w:rPr>
          <w:sz w:val="24"/>
          <w:szCs w:val="24"/>
          <w:lang w:val="uk-UA"/>
        </w:rPr>
        <w:t>є</w:t>
      </w:r>
      <w:r w:rsidR="00D72730" w:rsidRPr="00870E3F">
        <w:rPr>
          <w:sz w:val="24"/>
          <w:szCs w:val="24"/>
          <w:lang w:val="uk-UA"/>
        </w:rPr>
        <w:t xml:space="preserve"> його невід’ємними частинами.</w:t>
      </w:r>
    </w:p>
    <w:p w14:paraId="353B46AD" w14:textId="77777777" w:rsidR="00D72730" w:rsidRPr="00870E3F" w:rsidRDefault="002A2CFF" w:rsidP="00EF7A49">
      <w:pPr>
        <w:pStyle w:val="1"/>
        <w:widowControl w:val="0"/>
        <w:ind w:right="54" w:firstLine="566"/>
        <w:jc w:val="both"/>
        <w:rPr>
          <w:sz w:val="24"/>
          <w:szCs w:val="24"/>
          <w:lang w:val="uk-UA"/>
        </w:rPr>
      </w:pPr>
      <w:r w:rsidRPr="00870E3F">
        <w:rPr>
          <w:sz w:val="24"/>
          <w:szCs w:val="24"/>
          <w:lang w:val="uk-UA"/>
        </w:rPr>
        <w:t>10</w:t>
      </w:r>
      <w:r w:rsidR="00D72730" w:rsidRPr="00870E3F">
        <w:rPr>
          <w:sz w:val="24"/>
          <w:szCs w:val="24"/>
          <w:lang w:val="uk-UA"/>
        </w:rPr>
        <w:t xml:space="preserve">.3. </w:t>
      </w:r>
      <w:r w:rsidRPr="00870E3F">
        <w:rPr>
          <w:sz w:val="24"/>
          <w:szCs w:val="24"/>
          <w:lang w:val="uk-UA"/>
        </w:rPr>
        <w:t>Електронні</w:t>
      </w:r>
      <w:r w:rsidR="00D72730" w:rsidRPr="00870E3F">
        <w:rPr>
          <w:sz w:val="24"/>
          <w:szCs w:val="24"/>
          <w:lang w:val="uk-UA"/>
        </w:rPr>
        <w:t xml:space="preserve"> копії цього Договору та додаткових угод до нього мають юридичну силу до моменту </w:t>
      </w:r>
    </w:p>
    <w:p w14:paraId="3E132434" w14:textId="77777777" w:rsidR="00D72730" w:rsidRPr="00870E3F" w:rsidRDefault="00D72730" w:rsidP="00EF7A49">
      <w:pPr>
        <w:pStyle w:val="1"/>
        <w:widowControl w:val="0"/>
        <w:ind w:right="54"/>
        <w:jc w:val="both"/>
        <w:rPr>
          <w:sz w:val="24"/>
          <w:szCs w:val="24"/>
          <w:lang w:val="uk-UA"/>
        </w:rPr>
      </w:pPr>
      <w:r w:rsidRPr="00870E3F">
        <w:rPr>
          <w:sz w:val="24"/>
          <w:szCs w:val="24"/>
          <w:lang w:val="uk-UA"/>
        </w:rPr>
        <w:t>отримання Сторонами їх оригіналів.</w:t>
      </w:r>
    </w:p>
    <w:p w14:paraId="7F60B20F" w14:textId="77777777" w:rsidR="00D72730" w:rsidRPr="00870E3F" w:rsidRDefault="002A2CFF" w:rsidP="00EF7A49">
      <w:pPr>
        <w:pStyle w:val="1"/>
        <w:widowControl w:val="0"/>
        <w:ind w:right="54" w:firstLine="566"/>
        <w:jc w:val="both"/>
        <w:rPr>
          <w:sz w:val="24"/>
          <w:szCs w:val="24"/>
          <w:lang w:val="uk-UA"/>
        </w:rPr>
      </w:pPr>
      <w:r w:rsidRPr="00870E3F">
        <w:rPr>
          <w:sz w:val="24"/>
          <w:szCs w:val="24"/>
          <w:lang w:val="uk-UA"/>
        </w:rPr>
        <w:t>10</w:t>
      </w:r>
      <w:r w:rsidR="00D72730" w:rsidRPr="00870E3F">
        <w:rPr>
          <w:sz w:val="24"/>
          <w:szCs w:val="24"/>
          <w:lang w:val="uk-UA"/>
        </w:rPr>
        <w:t>.4. Договір, його зміст, а також всі доповнення до нього є конфіденційними документами і не підлягають розголошенню чи використанню Стороною без згоди іншої Сторони, крім випадків передбачених чинним законодавством.</w:t>
      </w:r>
    </w:p>
    <w:p w14:paraId="3B9BDB1E" w14:textId="77777777" w:rsidR="00D72730" w:rsidRPr="00870E3F" w:rsidRDefault="002A2CFF" w:rsidP="00EF7A49">
      <w:pPr>
        <w:pStyle w:val="a4"/>
        <w:spacing w:before="0" w:beforeAutospacing="0" w:after="0" w:afterAutospacing="0"/>
        <w:ind w:firstLine="567"/>
        <w:jc w:val="both"/>
      </w:pPr>
      <w:bookmarkStart w:id="12" w:name="_Hlk520449507"/>
      <w:r w:rsidRPr="00870E3F">
        <w:t>10</w:t>
      </w:r>
      <w:r w:rsidR="00D72730" w:rsidRPr="00870E3F">
        <w:t>.</w:t>
      </w:r>
      <w:r w:rsidRPr="00870E3F">
        <w:t>5</w:t>
      </w:r>
      <w:r w:rsidR="00D72730" w:rsidRPr="00870E3F">
        <w:t xml:space="preserve">. Всі повідомлення, заявки, графіки, які стосуються інформації щодобового та місячного балансування, їх коригування, вважаються наданими Споживачем належним чином, якщо вони оформленні уповноваженими особами Споживача та: </w:t>
      </w:r>
    </w:p>
    <w:p w14:paraId="6531D681" w14:textId="77777777" w:rsidR="00D72730" w:rsidRPr="00870E3F" w:rsidRDefault="00D72730" w:rsidP="00EF7A49">
      <w:pPr>
        <w:pStyle w:val="a4"/>
        <w:numPr>
          <w:ilvl w:val="0"/>
          <w:numId w:val="2"/>
        </w:numPr>
        <w:spacing w:before="0" w:beforeAutospacing="0" w:after="0" w:afterAutospacing="0"/>
        <w:jc w:val="both"/>
      </w:pPr>
      <w:r w:rsidRPr="00870E3F">
        <w:t>передані в оригіналі Постачальнику під розпис та/або</w:t>
      </w:r>
    </w:p>
    <w:p w14:paraId="43FEED14" w14:textId="77777777" w:rsidR="00D72730" w:rsidRPr="00870E3F" w:rsidRDefault="00D72730" w:rsidP="00EF7A49">
      <w:pPr>
        <w:pStyle w:val="a4"/>
        <w:numPr>
          <w:ilvl w:val="0"/>
          <w:numId w:val="2"/>
        </w:numPr>
        <w:spacing w:before="0" w:beforeAutospacing="0" w:after="0" w:afterAutospacing="0"/>
        <w:jc w:val="both"/>
      </w:pPr>
      <w:r w:rsidRPr="00870E3F">
        <w:t>надіслані уповноваженими особами Споживача електронною поштою на адреси уповноважених осіб Постачальника.</w:t>
      </w:r>
    </w:p>
    <w:p w14:paraId="5FC82BDB" w14:textId="77777777" w:rsidR="00EF7A49" w:rsidRDefault="00EF7A49" w:rsidP="00EF7A49">
      <w:pPr>
        <w:pStyle w:val="a4"/>
        <w:spacing w:before="0" w:beforeAutospacing="0" w:after="0" w:afterAutospacing="0"/>
        <w:jc w:val="both"/>
      </w:pPr>
    </w:p>
    <w:p w14:paraId="25D9E66B" w14:textId="28E47779" w:rsidR="00D72730" w:rsidRPr="00870E3F" w:rsidRDefault="00D72730" w:rsidP="00EF7A49">
      <w:pPr>
        <w:pStyle w:val="a4"/>
        <w:spacing w:before="0" w:beforeAutospacing="0" w:after="0" w:afterAutospacing="0"/>
        <w:jc w:val="both"/>
      </w:pPr>
      <w:r w:rsidRPr="00870E3F">
        <w:t>Уповноваженими особами Постачальника є:</w:t>
      </w:r>
    </w:p>
    <w:bookmarkEnd w:id="12"/>
    <w:p w14:paraId="33695BA8" w14:textId="503AD350" w:rsidR="002A2CFF" w:rsidRPr="00870E3F" w:rsidRDefault="00EF7A49" w:rsidP="00EF7A49">
      <w:pPr>
        <w:pStyle w:val="a4"/>
        <w:spacing w:before="0" w:beforeAutospacing="0" w:after="0" w:afterAutospacing="0"/>
        <w:ind w:left="1418" w:hanging="1418"/>
        <w:jc w:val="both"/>
      </w:pPr>
      <w:r w:rsidRPr="00EF7A49">
        <w:rPr>
          <w:lang w:val="ru-RU"/>
        </w:rPr>
        <w:t>(</w:t>
      </w:r>
      <w:r w:rsidR="002A2CFF" w:rsidRPr="00870E3F">
        <w:t>ПІБ): _________________________, тел.:</w:t>
      </w:r>
      <w:r>
        <w:rPr>
          <w:lang w:val="en-US"/>
        </w:rPr>
        <w:t xml:space="preserve"> </w:t>
      </w:r>
      <w:r w:rsidR="002A2CFF" w:rsidRPr="00870E3F">
        <w:t>_____________, e-</w:t>
      </w:r>
      <w:proofErr w:type="spellStart"/>
      <w:r w:rsidR="002A2CFF" w:rsidRPr="00870E3F">
        <w:t>mail</w:t>
      </w:r>
      <w:proofErr w:type="spellEnd"/>
      <w:r w:rsidR="002A2CFF" w:rsidRPr="00870E3F">
        <w:t xml:space="preserve">: </w:t>
      </w:r>
      <w:r w:rsidR="002A2CFF" w:rsidRPr="00870E3F">
        <w:rPr>
          <w:b/>
        </w:rPr>
        <w:t>________________</w:t>
      </w:r>
      <w:r w:rsidR="002A2CFF" w:rsidRPr="00870E3F">
        <w:t>;</w:t>
      </w:r>
    </w:p>
    <w:p w14:paraId="6BEE0C21" w14:textId="1F0B13E4" w:rsidR="002A2CFF" w:rsidRPr="00870E3F" w:rsidRDefault="002A2CFF" w:rsidP="00EF7A49">
      <w:pPr>
        <w:pStyle w:val="a4"/>
        <w:spacing w:before="0" w:beforeAutospacing="0" w:after="0" w:afterAutospacing="0"/>
        <w:ind w:left="1418" w:hanging="1418"/>
        <w:jc w:val="both"/>
      </w:pPr>
      <w:r w:rsidRPr="00870E3F">
        <w:lastRenderedPageBreak/>
        <w:t>(ПІБ): _________________________,</w:t>
      </w:r>
      <w:r w:rsidR="00EF7A49">
        <w:rPr>
          <w:lang w:val="en-US"/>
        </w:rPr>
        <w:t xml:space="preserve"> </w:t>
      </w:r>
      <w:r w:rsidRPr="00870E3F">
        <w:t>тел.: _____________, e-</w:t>
      </w:r>
      <w:proofErr w:type="spellStart"/>
      <w:r w:rsidRPr="00870E3F">
        <w:t>mail</w:t>
      </w:r>
      <w:proofErr w:type="spellEnd"/>
      <w:r w:rsidRPr="00870E3F">
        <w:t xml:space="preserve">: </w:t>
      </w:r>
      <w:r w:rsidRPr="00870E3F">
        <w:rPr>
          <w:b/>
        </w:rPr>
        <w:t>________________</w:t>
      </w:r>
      <w:r w:rsidRPr="00870E3F">
        <w:t>.</w:t>
      </w:r>
    </w:p>
    <w:p w14:paraId="5487CB02" w14:textId="77777777" w:rsidR="00EF7A49" w:rsidRDefault="00EF7A49" w:rsidP="00EF7A49">
      <w:pPr>
        <w:pStyle w:val="a4"/>
        <w:spacing w:before="0" w:beforeAutospacing="0" w:after="0" w:afterAutospacing="0"/>
        <w:ind w:left="1418" w:hanging="1418"/>
        <w:jc w:val="both"/>
      </w:pPr>
    </w:p>
    <w:p w14:paraId="26542E7F" w14:textId="1D4754AA" w:rsidR="00D72730" w:rsidRPr="00870E3F" w:rsidRDefault="00D72730" w:rsidP="00EF7A49">
      <w:pPr>
        <w:pStyle w:val="a4"/>
        <w:spacing w:before="0" w:beforeAutospacing="0" w:after="0" w:afterAutospacing="0"/>
        <w:ind w:left="1418" w:hanging="1418"/>
        <w:jc w:val="both"/>
      </w:pPr>
      <w:r w:rsidRPr="00870E3F">
        <w:t>Уповноваженими особами Споживача є:</w:t>
      </w:r>
    </w:p>
    <w:p w14:paraId="0688962E" w14:textId="7BC99606" w:rsidR="00D72730" w:rsidRPr="00870E3F" w:rsidRDefault="00D72730" w:rsidP="00EF7A49">
      <w:pPr>
        <w:pStyle w:val="a4"/>
        <w:spacing w:before="0" w:beforeAutospacing="0" w:after="0" w:afterAutospacing="0"/>
        <w:ind w:left="1418" w:hanging="1418"/>
        <w:jc w:val="both"/>
      </w:pPr>
      <w:r w:rsidRPr="00870E3F">
        <w:t>(ПІБ): _________________________, тел.:</w:t>
      </w:r>
      <w:r w:rsidR="00EF7A49">
        <w:rPr>
          <w:lang w:val="en-US"/>
        </w:rPr>
        <w:t xml:space="preserve"> </w:t>
      </w:r>
      <w:r w:rsidRPr="00870E3F">
        <w:t>_______</w:t>
      </w:r>
      <w:r w:rsidR="00EF7A49">
        <w:rPr>
          <w:lang w:val="en-US"/>
        </w:rPr>
        <w:t>_</w:t>
      </w:r>
      <w:r w:rsidRPr="00870E3F">
        <w:t>_____, e-</w:t>
      </w:r>
      <w:proofErr w:type="spellStart"/>
      <w:r w:rsidRPr="00870E3F">
        <w:t>mail</w:t>
      </w:r>
      <w:proofErr w:type="spellEnd"/>
      <w:r w:rsidRPr="00870E3F">
        <w:t xml:space="preserve">: </w:t>
      </w:r>
      <w:r w:rsidRPr="00870E3F">
        <w:rPr>
          <w:b/>
        </w:rPr>
        <w:t>________________</w:t>
      </w:r>
      <w:r w:rsidRPr="00870E3F">
        <w:t>;</w:t>
      </w:r>
    </w:p>
    <w:p w14:paraId="40F62699" w14:textId="7F8D6EF1" w:rsidR="00D72730" w:rsidRPr="00870E3F" w:rsidRDefault="00D72730" w:rsidP="00EF7A49">
      <w:pPr>
        <w:pStyle w:val="a4"/>
        <w:spacing w:before="0" w:beforeAutospacing="0" w:after="0" w:afterAutospacing="0"/>
        <w:ind w:left="1418" w:hanging="1418"/>
        <w:jc w:val="both"/>
      </w:pPr>
      <w:r w:rsidRPr="00870E3F">
        <w:t>(ПІБ): _________________________,</w:t>
      </w:r>
      <w:r w:rsidR="00EF7A49">
        <w:rPr>
          <w:lang w:val="en-US"/>
        </w:rPr>
        <w:t xml:space="preserve"> </w:t>
      </w:r>
      <w:r w:rsidRPr="00870E3F">
        <w:t>тел.: ________</w:t>
      </w:r>
      <w:r w:rsidR="00EF7A49">
        <w:rPr>
          <w:lang w:val="en-US"/>
        </w:rPr>
        <w:t>_</w:t>
      </w:r>
      <w:r w:rsidRPr="00870E3F">
        <w:t>____, e-</w:t>
      </w:r>
      <w:proofErr w:type="spellStart"/>
      <w:r w:rsidRPr="00870E3F">
        <w:t>mail</w:t>
      </w:r>
      <w:proofErr w:type="spellEnd"/>
      <w:r w:rsidRPr="00870E3F">
        <w:t xml:space="preserve">: </w:t>
      </w:r>
      <w:r w:rsidRPr="00870E3F">
        <w:rPr>
          <w:b/>
        </w:rPr>
        <w:t>________________</w:t>
      </w:r>
      <w:r w:rsidRPr="00870E3F">
        <w:t>.</w:t>
      </w:r>
    </w:p>
    <w:p w14:paraId="493EA941" w14:textId="77777777" w:rsidR="00407393" w:rsidRPr="00870E3F" w:rsidRDefault="00407393" w:rsidP="00EF7A49">
      <w:pPr>
        <w:pStyle w:val="a4"/>
        <w:spacing w:before="0" w:beforeAutospacing="0" w:after="0" w:afterAutospacing="0"/>
        <w:jc w:val="center"/>
      </w:pPr>
    </w:p>
    <w:p w14:paraId="3829C6F2" w14:textId="77777777" w:rsidR="003A1BDC" w:rsidRPr="00870E3F" w:rsidRDefault="00785AD7" w:rsidP="00EF7A49">
      <w:pPr>
        <w:pStyle w:val="1"/>
        <w:widowControl w:val="0"/>
        <w:ind w:right="-119"/>
        <w:jc w:val="center"/>
        <w:rPr>
          <w:b/>
          <w:sz w:val="24"/>
          <w:szCs w:val="24"/>
          <w:lang w:val="uk-UA"/>
        </w:rPr>
      </w:pPr>
      <w:r w:rsidRPr="00870E3F">
        <w:rPr>
          <w:b/>
          <w:sz w:val="24"/>
          <w:szCs w:val="24"/>
          <w:lang w:val="uk-UA"/>
        </w:rPr>
        <w:t xml:space="preserve">11. </w:t>
      </w:r>
      <w:r w:rsidR="003A1BDC" w:rsidRPr="00870E3F">
        <w:rPr>
          <w:b/>
          <w:sz w:val="24"/>
          <w:szCs w:val="24"/>
          <w:lang w:val="uk-UA"/>
        </w:rPr>
        <w:t>РЕКВІЗИТИ І ПІ</w:t>
      </w:r>
      <w:r w:rsidRPr="00870E3F">
        <w:rPr>
          <w:b/>
          <w:sz w:val="24"/>
          <w:szCs w:val="24"/>
          <w:lang w:val="uk-UA"/>
        </w:rPr>
        <w:t>Д</w:t>
      </w:r>
      <w:r w:rsidR="003A1BDC" w:rsidRPr="00870E3F">
        <w:rPr>
          <w:b/>
          <w:sz w:val="24"/>
          <w:szCs w:val="24"/>
          <w:lang w:val="uk-UA"/>
        </w:rPr>
        <w:t>ПИСИ СТОРІН:</w:t>
      </w:r>
    </w:p>
    <w:p w14:paraId="35C1F9B2" w14:textId="77777777" w:rsidR="00B76A71" w:rsidRPr="00A11E48" w:rsidRDefault="00B76A71" w:rsidP="00EF7A49">
      <w:pPr>
        <w:pStyle w:val="1"/>
        <w:widowControl w:val="0"/>
        <w:ind w:right="-119"/>
        <w:rPr>
          <w:b/>
          <w:sz w:val="12"/>
          <w:szCs w:val="12"/>
          <w:lang w:val="uk-UA"/>
        </w:rPr>
      </w:pPr>
    </w:p>
    <w:tbl>
      <w:tblPr>
        <w:tblpPr w:leftFromText="180" w:rightFromText="180" w:vertAnchor="text" w:horzAnchor="margin" w:tblpXSpec="center" w:tblpY="137"/>
        <w:tblW w:w="10233" w:type="dxa"/>
        <w:tblLook w:val="01E0" w:firstRow="1" w:lastRow="1" w:firstColumn="1" w:lastColumn="1" w:noHBand="0" w:noVBand="0"/>
      </w:tblPr>
      <w:tblGrid>
        <w:gridCol w:w="4826"/>
        <w:gridCol w:w="5407"/>
      </w:tblGrid>
      <w:tr w:rsidR="003A1BDC" w:rsidRPr="00870E3F" w14:paraId="2170424F" w14:textId="77777777" w:rsidTr="00EF7A49">
        <w:trPr>
          <w:trHeight w:val="4820"/>
        </w:trPr>
        <w:tc>
          <w:tcPr>
            <w:tcW w:w="4826" w:type="dxa"/>
          </w:tcPr>
          <w:p w14:paraId="6D94FBF3" w14:textId="26CD853A" w:rsidR="003A1BDC" w:rsidRPr="00870E3F" w:rsidRDefault="003A1BDC" w:rsidP="00EF7A49">
            <w:pPr>
              <w:ind w:right="-108"/>
              <w:jc w:val="center"/>
              <w:rPr>
                <w:b/>
                <w:sz w:val="24"/>
                <w:szCs w:val="24"/>
              </w:rPr>
            </w:pPr>
            <w:r w:rsidRPr="00870E3F">
              <w:rPr>
                <w:b/>
                <w:sz w:val="24"/>
                <w:szCs w:val="24"/>
              </w:rPr>
              <w:t>ПОСТАЧАЛЬНИК:</w:t>
            </w:r>
          </w:p>
          <w:p w14:paraId="0272DE8C" w14:textId="15FDAF31" w:rsidR="004A01B8" w:rsidRPr="00870E3F" w:rsidRDefault="004A01B8" w:rsidP="00EF7A49">
            <w:pPr>
              <w:ind w:right="-108"/>
              <w:jc w:val="center"/>
              <w:rPr>
                <w:b/>
                <w:sz w:val="24"/>
                <w:szCs w:val="24"/>
              </w:rPr>
            </w:pPr>
            <w:r w:rsidRPr="00870E3F">
              <w:rPr>
                <w:b/>
                <w:sz w:val="24"/>
                <w:szCs w:val="24"/>
              </w:rPr>
              <w:t>ТОВ «</w:t>
            </w:r>
            <w:r w:rsidR="00EF7A49">
              <w:rPr>
                <w:b/>
                <w:sz w:val="24"/>
                <w:szCs w:val="24"/>
                <w:lang w:val="ru-RU"/>
              </w:rPr>
              <w:t>СМАРТ ЕНЕРГОПОСТАЧ</w:t>
            </w:r>
            <w:r w:rsidRPr="00870E3F">
              <w:rPr>
                <w:b/>
                <w:sz w:val="24"/>
                <w:szCs w:val="24"/>
              </w:rPr>
              <w:t>»</w:t>
            </w:r>
          </w:p>
          <w:p w14:paraId="0696D466" w14:textId="77777777" w:rsidR="00407393" w:rsidRPr="00870E3F" w:rsidRDefault="00407393" w:rsidP="00EF7A49">
            <w:pPr>
              <w:rPr>
                <w:sz w:val="24"/>
                <w:szCs w:val="24"/>
              </w:rPr>
            </w:pPr>
            <w:r w:rsidRPr="00870E3F">
              <w:rPr>
                <w:sz w:val="24"/>
                <w:szCs w:val="24"/>
              </w:rPr>
              <w:t>Місцезнаходження: Україна, 04080, м. Київ, вулиця Костянтинівська, будинок 73</w:t>
            </w:r>
          </w:p>
          <w:p w14:paraId="635F10DD" w14:textId="77777777" w:rsidR="00407393" w:rsidRPr="00870E3F" w:rsidRDefault="00407393" w:rsidP="00EF7A49">
            <w:pPr>
              <w:rPr>
                <w:sz w:val="24"/>
                <w:szCs w:val="24"/>
              </w:rPr>
            </w:pPr>
            <w:r w:rsidRPr="00870E3F">
              <w:rPr>
                <w:sz w:val="24"/>
                <w:szCs w:val="24"/>
              </w:rPr>
              <w:t>Код ЄДРПОУ: 42981117</w:t>
            </w:r>
          </w:p>
          <w:p w14:paraId="5116D6E2" w14:textId="74ACD1D3" w:rsidR="00407393" w:rsidRPr="00870E3F" w:rsidRDefault="00407393" w:rsidP="00EF7A49">
            <w:pPr>
              <w:rPr>
                <w:sz w:val="24"/>
                <w:szCs w:val="24"/>
              </w:rPr>
            </w:pPr>
            <w:r w:rsidRPr="00870E3F">
              <w:rPr>
                <w:sz w:val="24"/>
                <w:szCs w:val="24"/>
              </w:rPr>
              <w:t>EIC: ____________________</w:t>
            </w:r>
          </w:p>
          <w:p w14:paraId="743E8BD1" w14:textId="77777777" w:rsidR="00407393" w:rsidRPr="00870E3F" w:rsidRDefault="00407393" w:rsidP="00EF7A49">
            <w:pPr>
              <w:rPr>
                <w:sz w:val="24"/>
                <w:szCs w:val="24"/>
              </w:rPr>
            </w:pPr>
            <w:r w:rsidRPr="00870E3F">
              <w:rPr>
                <w:sz w:val="24"/>
                <w:szCs w:val="24"/>
              </w:rPr>
              <w:t>ІПН: 429811126563</w:t>
            </w:r>
          </w:p>
          <w:p w14:paraId="1E86CA76" w14:textId="77777777" w:rsidR="00407393" w:rsidRPr="00870E3F" w:rsidRDefault="00407393" w:rsidP="00EF7A49">
            <w:pPr>
              <w:rPr>
                <w:sz w:val="24"/>
                <w:szCs w:val="24"/>
              </w:rPr>
            </w:pPr>
            <w:r w:rsidRPr="00870E3F">
              <w:rPr>
                <w:sz w:val="24"/>
                <w:szCs w:val="24"/>
              </w:rPr>
              <w:t xml:space="preserve">п/р із спец. режимом використання: </w:t>
            </w:r>
          </w:p>
          <w:p w14:paraId="3411DC52" w14:textId="77777777" w:rsidR="00407393" w:rsidRPr="00870E3F" w:rsidRDefault="00407393" w:rsidP="00EF7A49">
            <w:pPr>
              <w:rPr>
                <w:sz w:val="24"/>
                <w:szCs w:val="24"/>
              </w:rPr>
            </w:pPr>
            <w:r w:rsidRPr="00870E3F">
              <w:rPr>
                <w:sz w:val="24"/>
                <w:szCs w:val="24"/>
              </w:rPr>
              <w:t>UA073226690000026032300543380</w:t>
            </w:r>
          </w:p>
          <w:p w14:paraId="2C3E0C42" w14:textId="77777777" w:rsidR="00407393" w:rsidRPr="00870E3F" w:rsidRDefault="00407393" w:rsidP="00EF7A49">
            <w:pPr>
              <w:rPr>
                <w:sz w:val="24"/>
                <w:szCs w:val="24"/>
              </w:rPr>
            </w:pPr>
            <w:r w:rsidRPr="00870E3F">
              <w:rPr>
                <w:sz w:val="24"/>
                <w:szCs w:val="24"/>
              </w:rPr>
              <w:t xml:space="preserve">п/р (в </w:t>
            </w:r>
            <w:proofErr w:type="spellStart"/>
            <w:r w:rsidRPr="00870E3F">
              <w:rPr>
                <w:sz w:val="24"/>
                <w:szCs w:val="24"/>
              </w:rPr>
              <w:t>т.ч</w:t>
            </w:r>
            <w:proofErr w:type="spellEnd"/>
            <w:r w:rsidRPr="00870E3F">
              <w:rPr>
                <w:sz w:val="24"/>
                <w:szCs w:val="24"/>
              </w:rPr>
              <w:t>. для оплати штрафу, пені):</w:t>
            </w:r>
          </w:p>
          <w:p w14:paraId="63690AFA" w14:textId="77777777" w:rsidR="00407393" w:rsidRPr="00870E3F" w:rsidRDefault="00407393" w:rsidP="00EF7A49">
            <w:pPr>
              <w:rPr>
                <w:sz w:val="24"/>
                <w:szCs w:val="24"/>
              </w:rPr>
            </w:pPr>
            <w:r w:rsidRPr="00870E3F">
              <w:rPr>
                <w:sz w:val="24"/>
                <w:szCs w:val="24"/>
              </w:rPr>
              <w:t>UA723226690000026009300543380</w:t>
            </w:r>
          </w:p>
          <w:p w14:paraId="4FD71234" w14:textId="77777777" w:rsidR="00407393" w:rsidRPr="00870E3F" w:rsidRDefault="00407393" w:rsidP="00EF7A49">
            <w:pPr>
              <w:rPr>
                <w:sz w:val="24"/>
                <w:szCs w:val="24"/>
              </w:rPr>
            </w:pPr>
            <w:r w:rsidRPr="00870E3F">
              <w:rPr>
                <w:sz w:val="24"/>
                <w:szCs w:val="24"/>
              </w:rPr>
              <w:t>в АТ «Ощадбанк», МФО 322669</w:t>
            </w:r>
          </w:p>
          <w:p w14:paraId="08E238A0" w14:textId="77777777" w:rsidR="00407393" w:rsidRPr="00870E3F" w:rsidRDefault="00407393" w:rsidP="00EF7A49">
            <w:pPr>
              <w:rPr>
                <w:sz w:val="24"/>
                <w:szCs w:val="24"/>
              </w:rPr>
            </w:pPr>
            <w:r w:rsidRPr="00870E3F">
              <w:rPr>
                <w:sz w:val="24"/>
                <w:szCs w:val="24"/>
              </w:rPr>
              <w:t>Тел.: +38 (044) 490-44-94</w:t>
            </w:r>
          </w:p>
          <w:p w14:paraId="69A2FC88" w14:textId="77777777" w:rsidR="00407393" w:rsidRPr="00870E3F" w:rsidRDefault="00407393" w:rsidP="00EF7A49">
            <w:pPr>
              <w:rPr>
                <w:sz w:val="24"/>
                <w:szCs w:val="24"/>
              </w:rPr>
            </w:pPr>
            <w:r w:rsidRPr="00870E3F">
              <w:rPr>
                <w:sz w:val="24"/>
                <w:szCs w:val="24"/>
              </w:rPr>
              <w:t>Тел.: +38 (067) 490-44-94</w:t>
            </w:r>
          </w:p>
          <w:p w14:paraId="2CBEE644" w14:textId="77777777" w:rsidR="00407393" w:rsidRPr="00870E3F" w:rsidRDefault="00407393" w:rsidP="00EF7A49">
            <w:pPr>
              <w:rPr>
                <w:sz w:val="24"/>
                <w:szCs w:val="24"/>
              </w:rPr>
            </w:pPr>
            <w:r w:rsidRPr="00870E3F">
              <w:rPr>
                <w:sz w:val="24"/>
                <w:szCs w:val="24"/>
              </w:rPr>
              <w:t>Тел.: +38 (073) 490-44-94</w:t>
            </w:r>
          </w:p>
          <w:p w14:paraId="32949805" w14:textId="77777777" w:rsidR="00407393" w:rsidRPr="00870E3F" w:rsidRDefault="00407393" w:rsidP="00EF7A49">
            <w:pPr>
              <w:rPr>
                <w:sz w:val="24"/>
                <w:szCs w:val="24"/>
              </w:rPr>
            </w:pPr>
            <w:r w:rsidRPr="00870E3F">
              <w:rPr>
                <w:sz w:val="24"/>
                <w:szCs w:val="24"/>
              </w:rPr>
              <w:t>Тел.: +38 (095) 490-44-94</w:t>
            </w:r>
          </w:p>
          <w:p w14:paraId="0998BF14" w14:textId="77777777" w:rsidR="00407393" w:rsidRPr="00870E3F" w:rsidRDefault="00407393" w:rsidP="00EF7A49">
            <w:pPr>
              <w:rPr>
                <w:sz w:val="24"/>
                <w:szCs w:val="24"/>
              </w:rPr>
            </w:pPr>
            <w:r w:rsidRPr="00870E3F">
              <w:rPr>
                <w:sz w:val="24"/>
                <w:szCs w:val="24"/>
              </w:rPr>
              <w:t>E-</w:t>
            </w:r>
            <w:proofErr w:type="spellStart"/>
            <w:r w:rsidRPr="00870E3F">
              <w:rPr>
                <w:sz w:val="24"/>
                <w:szCs w:val="24"/>
              </w:rPr>
              <w:t>mail</w:t>
            </w:r>
            <w:proofErr w:type="spellEnd"/>
            <w:r w:rsidRPr="00870E3F">
              <w:rPr>
                <w:sz w:val="24"/>
                <w:szCs w:val="24"/>
              </w:rPr>
              <w:t xml:space="preserve">: </w:t>
            </w:r>
            <w:proofErr w:type="spellStart"/>
            <w:r w:rsidRPr="00870E3F">
              <w:rPr>
                <w:sz w:val="24"/>
                <w:szCs w:val="24"/>
              </w:rPr>
              <w:t>office@smartenergy.supply</w:t>
            </w:r>
            <w:proofErr w:type="spellEnd"/>
          </w:p>
          <w:p w14:paraId="43E70BC7" w14:textId="77777777" w:rsidR="00407393" w:rsidRPr="00870E3F" w:rsidRDefault="00407393" w:rsidP="00EF7A49">
            <w:pPr>
              <w:rPr>
                <w:sz w:val="24"/>
                <w:szCs w:val="24"/>
              </w:rPr>
            </w:pPr>
            <w:proofErr w:type="spellStart"/>
            <w:r w:rsidRPr="00870E3F">
              <w:rPr>
                <w:sz w:val="24"/>
                <w:szCs w:val="24"/>
              </w:rPr>
              <w:t>Web</w:t>
            </w:r>
            <w:proofErr w:type="spellEnd"/>
            <w:r w:rsidRPr="00870E3F">
              <w:rPr>
                <w:sz w:val="24"/>
                <w:szCs w:val="24"/>
              </w:rPr>
              <w:t>-сайт:  http://smartenergy.supply/</w:t>
            </w:r>
          </w:p>
          <w:p w14:paraId="140A36BD" w14:textId="11BB9CE6" w:rsidR="00546D00" w:rsidRPr="00870E3F" w:rsidRDefault="00407393" w:rsidP="00EF7A49">
            <w:pPr>
              <w:rPr>
                <w:sz w:val="24"/>
                <w:szCs w:val="24"/>
              </w:rPr>
            </w:pPr>
            <w:r w:rsidRPr="00870E3F">
              <w:rPr>
                <w:sz w:val="24"/>
                <w:szCs w:val="24"/>
              </w:rPr>
              <w:t>Платник податку на прибуток на загальних підставах</w:t>
            </w:r>
          </w:p>
          <w:p w14:paraId="66E2BA03" w14:textId="6FE62309" w:rsidR="00546D00" w:rsidRDefault="00546D00" w:rsidP="00EF7A49">
            <w:pPr>
              <w:rPr>
                <w:b/>
                <w:bCs/>
                <w:sz w:val="24"/>
                <w:szCs w:val="24"/>
              </w:rPr>
            </w:pPr>
            <w:r w:rsidRPr="00870E3F">
              <w:rPr>
                <w:b/>
                <w:bCs/>
                <w:sz w:val="24"/>
                <w:szCs w:val="24"/>
              </w:rPr>
              <w:t>Директор</w:t>
            </w:r>
          </w:p>
          <w:p w14:paraId="6ADB0A7A" w14:textId="702DCE0C" w:rsidR="00EF7A49" w:rsidRDefault="00EF7A49" w:rsidP="00EF7A49">
            <w:pPr>
              <w:rPr>
                <w:b/>
                <w:bCs/>
                <w:sz w:val="24"/>
                <w:szCs w:val="24"/>
              </w:rPr>
            </w:pPr>
          </w:p>
          <w:p w14:paraId="28469992" w14:textId="77777777" w:rsidR="00EF7A49" w:rsidRPr="00870E3F" w:rsidRDefault="00EF7A49" w:rsidP="00EF7A49">
            <w:pPr>
              <w:rPr>
                <w:b/>
                <w:bCs/>
                <w:sz w:val="24"/>
                <w:szCs w:val="24"/>
              </w:rPr>
            </w:pPr>
          </w:p>
          <w:p w14:paraId="44F5BFA6" w14:textId="043A6B5E" w:rsidR="003A1BDC" w:rsidRPr="00870E3F" w:rsidRDefault="00546D00" w:rsidP="00EF7A49">
            <w:pPr>
              <w:tabs>
                <w:tab w:val="left" w:leader="underscore" w:pos="4162"/>
              </w:tabs>
              <w:rPr>
                <w:b/>
                <w:sz w:val="24"/>
                <w:szCs w:val="24"/>
              </w:rPr>
            </w:pPr>
            <w:r w:rsidRPr="00870E3F">
              <w:rPr>
                <w:b/>
                <w:bCs/>
                <w:sz w:val="24"/>
                <w:szCs w:val="24"/>
              </w:rPr>
              <w:t>___________________/</w:t>
            </w:r>
            <w:r w:rsidR="00EF7A49">
              <w:rPr>
                <w:b/>
                <w:bCs/>
                <w:sz w:val="24"/>
                <w:szCs w:val="24"/>
                <w:lang w:val="ru-RU"/>
              </w:rPr>
              <w:t>Д.Р. Партола</w:t>
            </w:r>
            <w:r w:rsidRPr="00870E3F">
              <w:rPr>
                <w:b/>
                <w:bCs/>
                <w:sz w:val="24"/>
                <w:szCs w:val="24"/>
              </w:rPr>
              <w:t>/</w:t>
            </w:r>
          </w:p>
        </w:tc>
        <w:tc>
          <w:tcPr>
            <w:tcW w:w="5407" w:type="dxa"/>
          </w:tcPr>
          <w:p w14:paraId="6051C0EE" w14:textId="77777777" w:rsidR="003A1BDC" w:rsidRDefault="00EF7A49" w:rsidP="00EF7A49">
            <w:pPr>
              <w:ind w:right="-108"/>
              <w:jc w:val="center"/>
              <w:rPr>
                <w:b/>
                <w:sz w:val="24"/>
                <w:szCs w:val="24"/>
                <w:lang w:val="ru-RU"/>
              </w:rPr>
            </w:pPr>
            <w:r>
              <w:rPr>
                <w:b/>
                <w:sz w:val="24"/>
                <w:szCs w:val="24"/>
                <w:lang w:val="ru-RU"/>
              </w:rPr>
              <w:t>СПОЖИВАЧ</w:t>
            </w:r>
          </w:p>
          <w:p w14:paraId="4AD97010" w14:textId="77777777" w:rsidR="00EF7A49" w:rsidRDefault="00EF7A49" w:rsidP="00EF7A49">
            <w:pPr>
              <w:ind w:right="-108"/>
              <w:rPr>
                <w:sz w:val="24"/>
                <w:szCs w:val="24"/>
              </w:rPr>
            </w:pPr>
          </w:p>
          <w:p w14:paraId="426D0BB6" w14:textId="1BF616E8" w:rsidR="00EF7A49" w:rsidRDefault="00EF7A49" w:rsidP="00EF7A49">
            <w:pPr>
              <w:ind w:right="-108"/>
              <w:rPr>
                <w:sz w:val="24"/>
                <w:szCs w:val="24"/>
              </w:rPr>
            </w:pPr>
            <w:r w:rsidRPr="00870E3F">
              <w:rPr>
                <w:sz w:val="24"/>
                <w:szCs w:val="24"/>
              </w:rPr>
              <w:t>Місцезнаходження:</w:t>
            </w:r>
          </w:p>
          <w:p w14:paraId="6ABA2C5A" w14:textId="77777777" w:rsidR="00EF7A49" w:rsidRDefault="00EF7A49" w:rsidP="00EF7A49">
            <w:pPr>
              <w:ind w:right="-108"/>
              <w:rPr>
                <w:sz w:val="24"/>
                <w:szCs w:val="24"/>
              </w:rPr>
            </w:pPr>
            <w:r w:rsidRPr="00870E3F">
              <w:rPr>
                <w:sz w:val="24"/>
                <w:szCs w:val="24"/>
              </w:rPr>
              <w:t>Код ЄДРПОУ:</w:t>
            </w:r>
          </w:p>
          <w:p w14:paraId="03446FFC" w14:textId="440B1664" w:rsidR="00EF7A49" w:rsidRDefault="00EF7A49" w:rsidP="00EF7A49">
            <w:pPr>
              <w:rPr>
                <w:sz w:val="24"/>
                <w:szCs w:val="24"/>
              </w:rPr>
            </w:pPr>
            <w:r w:rsidRPr="00870E3F">
              <w:rPr>
                <w:sz w:val="24"/>
                <w:szCs w:val="24"/>
              </w:rPr>
              <w:t xml:space="preserve">EIC: </w:t>
            </w:r>
          </w:p>
          <w:p w14:paraId="6650C7BA" w14:textId="7866E2C6" w:rsidR="00EF7A49" w:rsidRPr="00870E3F" w:rsidRDefault="00EF7A49" w:rsidP="00EF7A49">
            <w:pPr>
              <w:rPr>
                <w:sz w:val="24"/>
                <w:szCs w:val="24"/>
              </w:rPr>
            </w:pPr>
            <w:r w:rsidRPr="00870E3F">
              <w:rPr>
                <w:sz w:val="24"/>
                <w:szCs w:val="24"/>
              </w:rPr>
              <w:t xml:space="preserve">ІПН: </w:t>
            </w:r>
          </w:p>
          <w:p w14:paraId="6BEC8A63" w14:textId="51F63EBC" w:rsidR="00EF7A49" w:rsidRDefault="00EF7A49" w:rsidP="00EF7A49">
            <w:pPr>
              <w:rPr>
                <w:sz w:val="24"/>
                <w:szCs w:val="24"/>
                <w:lang w:val="ru-RU"/>
              </w:rPr>
            </w:pPr>
            <w:r w:rsidRPr="00870E3F">
              <w:rPr>
                <w:sz w:val="24"/>
                <w:szCs w:val="24"/>
              </w:rPr>
              <w:t>п/р</w:t>
            </w:r>
            <w:r>
              <w:rPr>
                <w:sz w:val="24"/>
                <w:szCs w:val="24"/>
                <w:lang w:val="ru-RU"/>
              </w:rPr>
              <w:t>:</w:t>
            </w:r>
          </w:p>
          <w:p w14:paraId="6ED19666" w14:textId="7983BAAA" w:rsidR="00EF7A49" w:rsidRPr="00EF7A49" w:rsidRDefault="00EF7A49" w:rsidP="00EF7A49">
            <w:pPr>
              <w:rPr>
                <w:sz w:val="24"/>
                <w:szCs w:val="24"/>
                <w:lang w:val="ru-RU"/>
              </w:rPr>
            </w:pPr>
            <w:r w:rsidRPr="00870E3F">
              <w:rPr>
                <w:sz w:val="24"/>
                <w:szCs w:val="24"/>
              </w:rPr>
              <w:t>Тел.:</w:t>
            </w:r>
          </w:p>
          <w:p w14:paraId="4A10170A" w14:textId="424A1E05" w:rsidR="00EF7A49" w:rsidRDefault="00EF7A49" w:rsidP="00EF7A49">
            <w:pPr>
              <w:rPr>
                <w:sz w:val="24"/>
                <w:szCs w:val="24"/>
              </w:rPr>
            </w:pPr>
            <w:r w:rsidRPr="00870E3F">
              <w:rPr>
                <w:sz w:val="24"/>
                <w:szCs w:val="24"/>
              </w:rPr>
              <w:t>E-</w:t>
            </w:r>
            <w:proofErr w:type="spellStart"/>
            <w:r w:rsidRPr="00870E3F">
              <w:rPr>
                <w:sz w:val="24"/>
                <w:szCs w:val="24"/>
              </w:rPr>
              <w:t>mail</w:t>
            </w:r>
            <w:proofErr w:type="spellEnd"/>
            <w:r w:rsidRPr="00870E3F">
              <w:rPr>
                <w:sz w:val="24"/>
                <w:szCs w:val="24"/>
              </w:rPr>
              <w:t>:</w:t>
            </w:r>
          </w:p>
          <w:p w14:paraId="306E6BCD" w14:textId="172A63FA" w:rsidR="00EF7A49" w:rsidRPr="00870E3F" w:rsidRDefault="00EF7A49" w:rsidP="00EF7A49">
            <w:pPr>
              <w:rPr>
                <w:sz w:val="24"/>
                <w:szCs w:val="24"/>
              </w:rPr>
            </w:pPr>
            <w:proofErr w:type="spellStart"/>
            <w:r w:rsidRPr="00870E3F">
              <w:rPr>
                <w:sz w:val="24"/>
                <w:szCs w:val="24"/>
              </w:rPr>
              <w:t>Web</w:t>
            </w:r>
            <w:proofErr w:type="spellEnd"/>
            <w:r w:rsidRPr="00870E3F">
              <w:rPr>
                <w:sz w:val="24"/>
                <w:szCs w:val="24"/>
              </w:rPr>
              <w:t>-сайт:</w:t>
            </w:r>
          </w:p>
          <w:p w14:paraId="4989F426" w14:textId="77777777" w:rsidR="00EF7A49" w:rsidRDefault="00EF7A49" w:rsidP="00EF7A49">
            <w:pPr>
              <w:ind w:right="-108"/>
              <w:rPr>
                <w:sz w:val="24"/>
                <w:szCs w:val="24"/>
                <w:lang w:val="ru-RU"/>
              </w:rPr>
            </w:pPr>
          </w:p>
          <w:p w14:paraId="32B21C66" w14:textId="77777777" w:rsidR="00EF7A49" w:rsidRDefault="00EF7A49" w:rsidP="00EF7A49">
            <w:pPr>
              <w:ind w:right="-108"/>
              <w:rPr>
                <w:sz w:val="24"/>
                <w:szCs w:val="24"/>
              </w:rPr>
            </w:pPr>
            <w:proofErr w:type="spellStart"/>
            <w:r>
              <w:rPr>
                <w:sz w:val="24"/>
                <w:szCs w:val="24"/>
                <w:lang w:val="ru-RU"/>
              </w:rPr>
              <w:t>Кер</w:t>
            </w:r>
            <w:r>
              <w:rPr>
                <w:sz w:val="24"/>
                <w:szCs w:val="24"/>
              </w:rPr>
              <w:t>івник</w:t>
            </w:r>
            <w:proofErr w:type="spellEnd"/>
          </w:p>
          <w:p w14:paraId="4E096620" w14:textId="77777777" w:rsidR="00EF7A49" w:rsidRDefault="00EF7A49" w:rsidP="00EF7A49">
            <w:pPr>
              <w:ind w:right="-108"/>
              <w:rPr>
                <w:sz w:val="24"/>
                <w:szCs w:val="24"/>
              </w:rPr>
            </w:pPr>
          </w:p>
          <w:p w14:paraId="6213071A" w14:textId="77777777" w:rsidR="00EF7A49" w:rsidRDefault="00EF7A49" w:rsidP="00EF7A49">
            <w:pPr>
              <w:ind w:right="-108"/>
              <w:rPr>
                <w:sz w:val="24"/>
                <w:szCs w:val="24"/>
              </w:rPr>
            </w:pPr>
          </w:p>
          <w:p w14:paraId="798293E2" w14:textId="3F0A14F3" w:rsidR="00EF7A49" w:rsidRPr="00EF7A49" w:rsidRDefault="00EF7A49" w:rsidP="00EF7A49">
            <w:pPr>
              <w:ind w:right="-108"/>
              <w:rPr>
                <w:sz w:val="24"/>
                <w:szCs w:val="24"/>
              </w:rPr>
            </w:pPr>
            <w:r w:rsidRPr="00870E3F">
              <w:rPr>
                <w:b/>
                <w:bCs/>
                <w:sz w:val="24"/>
                <w:szCs w:val="24"/>
              </w:rPr>
              <w:t>___________________/</w:t>
            </w:r>
            <w:r>
              <w:rPr>
                <w:b/>
                <w:bCs/>
                <w:sz w:val="24"/>
                <w:szCs w:val="24"/>
                <w:lang w:val="ru-RU"/>
              </w:rPr>
              <w:t>______________</w:t>
            </w:r>
            <w:r w:rsidRPr="00870E3F">
              <w:rPr>
                <w:b/>
                <w:bCs/>
                <w:sz w:val="24"/>
                <w:szCs w:val="24"/>
              </w:rPr>
              <w:t>/</w:t>
            </w:r>
          </w:p>
        </w:tc>
      </w:tr>
    </w:tbl>
    <w:p w14:paraId="2676FA3D" w14:textId="77777777" w:rsidR="00F87204" w:rsidRPr="00870E3F" w:rsidRDefault="00F87204" w:rsidP="00EF7A49">
      <w:pPr>
        <w:rPr>
          <w:sz w:val="24"/>
          <w:szCs w:val="24"/>
        </w:rPr>
      </w:pPr>
    </w:p>
    <w:sectPr w:rsidR="00F87204" w:rsidRPr="00870E3F" w:rsidSect="00870E3F">
      <w:footerReference w:type="default" r:id="rId9"/>
      <w:headerReference w:type="first" r:id="rId10"/>
      <w:footerReference w:type="first" r:id="rId11"/>
      <w:pgSz w:w="11910" w:h="16840"/>
      <w:pgMar w:top="993" w:right="459" w:bottom="1418" w:left="919" w:header="720" w:footer="38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21888" w14:textId="77777777" w:rsidR="00076275" w:rsidRDefault="00076275" w:rsidP="003A1BDC">
      <w:r>
        <w:separator/>
      </w:r>
    </w:p>
  </w:endnote>
  <w:endnote w:type="continuationSeparator" w:id="0">
    <w:p w14:paraId="080805F1" w14:textId="77777777" w:rsidR="00076275" w:rsidRDefault="00076275" w:rsidP="003A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Times-Roman">
    <w:altName w:val="MS Mincho"/>
    <w:panose1 w:val="00000000000000000000"/>
    <w:charset w:val="80"/>
    <w:family w:val="roman"/>
    <w:notTrueType/>
    <w:pitch w:val="default"/>
    <w:sig w:usb0="00000000" w:usb1="08070000" w:usb2="00000010" w:usb3="00000000" w:csb0="00020000" w:csb1="00000000"/>
  </w:font>
  <w:font w:name="Terminator Cyr">
    <w:altName w:val="Calibri"/>
    <w:panose1 w:val="04030905060002030604"/>
    <w:charset w:val="CC"/>
    <w:family w:val="decorative"/>
    <w:pitch w:val="variable"/>
    <w:sig w:usb0="A0000207" w:usb1="00000000" w:usb2="00000000" w:usb3="00000000" w:csb0="00000197" w:csb1="00000000"/>
  </w:font>
  <w:font w:name="Poiret One">
    <w:altName w:val="Calibri"/>
    <w:panose1 w:val="02000000000000000000"/>
    <w:charset w:val="CC"/>
    <w:family w:val="auto"/>
    <w:pitch w:val="variable"/>
    <w:sig w:usb0="A000022F" w:usb1="5000004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B3858" w14:textId="77777777" w:rsidR="00870E3F" w:rsidRPr="001F7D42" w:rsidRDefault="00870E3F" w:rsidP="00870E3F">
    <w:pPr>
      <w:pStyle w:val="a8"/>
      <w:jc w:val="right"/>
      <w:rPr>
        <w:rFonts w:ascii="Terminator Cyr" w:hAnsi="Terminator Cyr"/>
      </w:rPr>
    </w:pPr>
    <w:r w:rsidRPr="001F7D42">
      <w:rPr>
        <w:rFonts w:ascii="Terminator Cyr" w:hAnsi="Terminator Cyr"/>
      </w:rPr>
      <w:fldChar w:fldCharType="begin"/>
    </w:r>
    <w:r w:rsidRPr="001F7D42">
      <w:rPr>
        <w:rFonts w:ascii="Terminator Cyr" w:hAnsi="Terminator Cyr"/>
      </w:rPr>
      <w:instrText>PAGE   \* MERGEFORMAT</w:instrText>
    </w:r>
    <w:r w:rsidRPr="001F7D42">
      <w:rPr>
        <w:rFonts w:ascii="Terminator Cyr" w:hAnsi="Terminator Cyr"/>
      </w:rPr>
      <w:fldChar w:fldCharType="separate"/>
    </w:r>
    <w:r>
      <w:rPr>
        <w:rFonts w:ascii="Terminator Cyr" w:hAnsi="Terminator Cyr"/>
      </w:rPr>
      <w:t>1</w:t>
    </w:r>
    <w:r w:rsidRPr="001F7D42">
      <w:rPr>
        <w:rFonts w:ascii="Terminator Cyr" w:hAnsi="Terminator Cyr"/>
      </w:rPr>
      <w:fldChar w:fldCharType="end"/>
    </w:r>
  </w:p>
  <w:p w14:paraId="426A3016" w14:textId="175A7C73" w:rsidR="003A1BDC" w:rsidRPr="00870E3F" w:rsidRDefault="00870E3F" w:rsidP="00870E3F">
    <w:pPr>
      <w:pStyle w:val="a8"/>
      <w:pBdr>
        <w:top w:val="single" w:sz="4" w:space="1" w:color="auto"/>
      </w:pBdr>
      <w:tabs>
        <w:tab w:val="clear" w:pos="4819"/>
        <w:tab w:val="right" w:pos="10348"/>
      </w:tabs>
      <w:rPr>
        <w:rFonts w:ascii="Poiret One" w:hAnsi="Poiret One"/>
        <w:sz w:val="24"/>
        <w:szCs w:val="24"/>
      </w:rPr>
    </w:pPr>
    <w:r w:rsidRPr="00C739B7">
      <w:rPr>
        <w:rFonts w:ascii="Poiret One" w:hAnsi="Poiret One"/>
        <w:sz w:val="24"/>
        <w:szCs w:val="24"/>
      </w:rPr>
      <w:t xml:space="preserve"> </w:t>
    </w:r>
    <w:r w:rsidRPr="001F7D42">
      <w:rPr>
        <w:rFonts w:ascii="Poiret One" w:hAnsi="Poiret One"/>
        <w:sz w:val="24"/>
        <w:szCs w:val="24"/>
      </w:rPr>
      <w:t xml:space="preserve">МП та підпис від Продавця </w:t>
    </w:r>
    <w:r w:rsidRPr="001F7D42">
      <w:rPr>
        <w:rFonts w:ascii="Poiret One" w:hAnsi="Poiret One"/>
        <w:sz w:val="24"/>
        <w:szCs w:val="24"/>
      </w:rPr>
      <w:tab/>
    </w:r>
    <w:r>
      <w:rPr>
        <w:rFonts w:ascii="Poiret One" w:hAnsi="Poiret One"/>
        <w:b/>
        <w:sz w:val="24"/>
        <w:szCs w:val="24"/>
        <w:lang w:val="en-US"/>
      </w:rPr>
      <w:t xml:space="preserve">      </w:t>
    </w:r>
    <w:r w:rsidRPr="001F7D42">
      <w:rPr>
        <w:rFonts w:ascii="Poiret One" w:hAnsi="Poiret One"/>
        <w:sz w:val="24"/>
        <w:szCs w:val="24"/>
      </w:rPr>
      <w:t>МП та підпис від Покупця</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92340" w14:textId="77777777" w:rsidR="00870E3F" w:rsidRPr="001F7D42" w:rsidRDefault="00870E3F" w:rsidP="00870E3F">
    <w:pPr>
      <w:pStyle w:val="a8"/>
      <w:jc w:val="right"/>
      <w:rPr>
        <w:rFonts w:ascii="Terminator Cyr" w:hAnsi="Terminator Cyr"/>
      </w:rPr>
    </w:pPr>
    <w:r w:rsidRPr="001F7D42">
      <w:rPr>
        <w:rFonts w:ascii="Terminator Cyr" w:hAnsi="Terminator Cyr"/>
      </w:rPr>
      <w:fldChar w:fldCharType="begin"/>
    </w:r>
    <w:r w:rsidRPr="001F7D42">
      <w:rPr>
        <w:rFonts w:ascii="Terminator Cyr" w:hAnsi="Terminator Cyr"/>
      </w:rPr>
      <w:instrText>PAGE   \* MERGEFORMAT</w:instrText>
    </w:r>
    <w:r w:rsidRPr="001F7D42">
      <w:rPr>
        <w:rFonts w:ascii="Terminator Cyr" w:hAnsi="Terminator Cyr"/>
      </w:rPr>
      <w:fldChar w:fldCharType="separate"/>
    </w:r>
    <w:r>
      <w:rPr>
        <w:rFonts w:ascii="Terminator Cyr" w:hAnsi="Terminator Cyr"/>
      </w:rPr>
      <w:t>1</w:t>
    </w:r>
    <w:r w:rsidRPr="001F7D42">
      <w:rPr>
        <w:rFonts w:ascii="Terminator Cyr" w:hAnsi="Terminator Cyr"/>
      </w:rPr>
      <w:fldChar w:fldCharType="end"/>
    </w:r>
  </w:p>
  <w:p w14:paraId="00788DEB" w14:textId="70E8A528" w:rsidR="00870E3F" w:rsidRPr="00870E3F" w:rsidRDefault="00870E3F" w:rsidP="00870E3F">
    <w:pPr>
      <w:pStyle w:val="a8"/>
      <w:pBdr>
        <w:top w:val="single" w:sz="4" w:space="1" w:color="auto"/>
      </w:pBdr>
      <w:tabs>
        <w:tab w:val="right" w:pos="10348"/>
      </w:tabs>
      <w:rPr>
        <w:rFonts w:ascii="Poiret One" w:hAnsi="Poiret One"/>
        <w:sz w:val="24"/>
        <w:szCs w:val="24"/>
      </w:rPr>
    </w:pPr>
    <w:r w:rsidRPr="00C739B7">
      <w:rPr>
        <w:rFonts w:ascii="Poiret One" w:hAnsi="Poiret One"/>
        <w:sz w:val="24"/>
        <w:szCs w:val="24"/>
      </w:rPr>
      <w:t xml:space="preserve"> </w:t>
    </w:r>
    <w:r w:rsidRPr="001F7D42">
      <w:rPr>
        <w:rFonts w:ascii="Poiret One" w:hAnsi="Poiret One"/>
        <w:sz w:val="24"/>
        <w:szCs w:val="24"/>
      </w:rPr>
      <w:t xml:space="preserve">МП та підпис від Продавця </w:t>
    </w:r>
    <w:r w:rsidRPr="001F7D42">
      <w:rPr>
        <w:rFonts w:ascii="Poiret One" w:hAnsi="Poiret One"/>
        <w:sz w:val="24"/>
        <w:szCs w:val="24"/>
      </w:rPr>
      <w:tab/>
    </w:r>
    <w:r w:rsidRPr="001F7D42">
      <w:rPr>
        <w:rFonts w:ascii="Poiret One" w:hAnsi="Poiret One"/>
        <w:b/>
        <w:sz w:val="24"/>
        <w:szCs w:val="24"/>
      </w:rPr>
      <w:tab/>
      <w:t xml:space="preserve"> </w:t>
    </w:r>
    <w:r w:rsidRPr="001F7D42">
      <w:rPr>
        <w:rFonts w:ascii="Poiret One" w:hAnsi="Poiret One"/>
        <w:sz w:val="24"/>
        <w:szCs w:val="24"/>
      </w:rPr>
      <w:t>МП та підпис від Покупця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27608" w14:textId="77777777" w:rsidR="00076275" w:rsidRDefault="00076275" w:rsidP="003A1BDC">
      <w:r>
        <w:separator/>
      </w:r>
    </w:p>
  </w:footnote>
  <w:footnote w:type="continuationSeparator" w:id="0">
    <w:p w14:paraId="00A95B57" w14:textId="77777777" w:rsidR="00076275" w:rsidRDefault="00076275" w:rsidP="003A1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38C89" w14:textId="587A8FDD" w:rsidR="004A01B8" w:rsidRDefault="004A01B8" w:rsidP="004A01B8">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E20F4"/>
    <w:multiLevelType w:val="multilevel"/>
    <w:tmpl w:val="E9784B42"/>
    <w:lvl w:ilvl="0">
      <w:start w:val="6"/>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520" w:hanging="1440"/>
      </w:pPr>
      <w:rPr>
        <w:rFonts w:hint="default"/>
      </w:rPr>
    </w:lvl>
  </w:abstractNum>
  <w:abstractNum w:abstractNumId="1" w15:restartNumberingAfterBreak="0">
    <w:nsid w:val="30137897"/>
    <w:multiLevelType w:val="multilevel"/>
    <w:tmpl w:val="A4500316"/>
    <w:lvl w:ilvl="0">
      <w:start w:val="1"/>
      <w:numFmt w:val="decimal"/>
      <w:lvlText w:val="%1."/>
      <w:lvlJc w:val="left"/>
      <w:pPr>
        <w:ind w:left="1068" w:hanging="360"/>
      </w:pPr>
      <w:rPr>
        <w:rFonts w:hint="default"/>
      </w:rPr>
    </w:lvl>
    <w:lvl w:ilvl="1">
      <w:start w:val="3"/>
      <w:numFmt w:val="decimal"/>
      <w:isLgl/>
      <w:lvlText w:val="%1.%2."/>
      <w:lvlJc w:val="left"/>
      <w:pPr>
        <w:ind w:left="1495"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2" w15:restartNumberingAfterBreak="0">
    <w:nsid w:val="4595214E"/>
    <w:multiLevelType w:val="hybridMultilevel"/>
    <w:tmpl w:val="345861FC"/>
    <w:lvl w:ilvl="0" w:tplc="16AE7148">
      <w:start w:val="7"/>
      <w:numFmt w:val="decimal"/>
      <w:lvlText w:val="%1."/>
      <w:lvlJc w:val="left"/>
      <w:pPr>
        <w:ind w:left="4472" w:hanging="360"/>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3" w15:restartNumberingAfterBreak="0">
    <w:nsid w:val="4FF77936"/>
    <w:multiLevelType w:val="multilevel"/>
    <w:tmpl w:val="E2C659F6"/>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5E454839"/>
    <w:multiLevelType w:val="hybridMultilevel"/>
    <w:tmpl w:val="9E98CC08"/>
    <w:lvl w:ilvl="0" w:tplc="FD3A5A0A">
      <w:start w:val="1"/>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FED"/>
    <w:rsid w:val="00076275"/>
    <w:rsid w:val="00090E22"/>
    <w:rsid w:val="00174248"/>
    <w:rsid w:val="001913E2"/>
    <w:rsid w:val="002A2CFF"/>
    <w:rsid w:val="00304F62"/>
    <w:rsid w:val="00311E12"/>
    <w:rsid w:val="003A1BDC"/>
    <w:rsid w:val="003E5D12"/>
    <w:rsid w:val="003F615C"/>
    <w:rsid w:val="00407393"/>
    <w:rsid w:val="0045126E"/>
    <w:rsid w:val="004A01B8"/>
    <w:rsid w:val="004A1C76"/>
    <w:rsid w:val="004A2855"/>
    <w:rsid w:val="004A43AE"/>
    <w:rsid w:val="00507929"/>
    <w:rsid w:val="005346E0"/>
    <w:rsid w:val="00546D00"/>
    <w:rsid w:val="005720B9"/>
    <w:rsid w:val="00580D37"/>
    <w:rsid w:val="005F5646"/>
    <w:rsid w:val="006241A5"/>
    <w:rsid w:val="006C597E"/>
    <w:rsid w:val="006D78D9"/>
    <w:rsid w:val="00753418"/>
    <w:rsid w:val="00761202"/>
    <w:rsid w:val="00785AD7"/>
    <w:rsid w:val="007D2583"/>
    <w:rsid w:val="008538BF"/>
    <w:rsid w:val="00870E3F"/>
    <w:rsid w:val="00890801"/>
    <w:rsid w:val="00993818"/>
    <w:rsid w:val="009C1C63"/>
    <w:rsid w:val="009C5D5E"/>
    <w:rsid w:val="009E3FED"/>
    <w:rsid w:val="00A11E48"/>
    <w:rsid w:val="00A322C1"/>
    <w:rsid w:val="00A3772D"/>
    <w:rsid w:val="00A44CA8"/>
    <w:rsid w:val="00A805AA"/>
    <w:rsid w:val="00A93F53"/>
    <w:rsid w:val="00A975D2"/>
    <w:rsid w:val="00AD52C1"/>
    <w:rsid w:val="00B11FF4"/>
    <w:rsid w:val="00B27956"/>
    <w:rsid w:val="00B470DD"/>
    <w:rsid w:val="00B76A71"/>
    <w:rsid w:val="00B93C84"/>
    <w:rsid w:val="00BA6F9B"/>
    <w:rsid w:val="00BE1E8C"/>
    <w:rsid w:val="00C1269F"/>
    <w:rsid w:val="00CA3D54"/>
    <w:rsid w:val="00CE3DB7"/>
    <w:rsid w:val="00D06184"/>
    <w:rsid w:val="00D128C0"/>
    <w:rsid w:val="00D22FAC"/>
    <w:rsid w:val="00D4099C"/>
    <w:rsid w:val="00D7176B"/>
    <w:rsid w:val="00D72730"/>
    <w:rsid w:val="00D81700"/>
    <w:rsid w:val="00D861BE"/>
    <w:rsid w:val="00DD5B6D"/>
    <w:rsid w:val="00DE75F8"/>
    <w:rsid w:val="00DE7F95"/>
    <w:rsid w:val="00E14704"/>
    <w:rsid w:val="00E239B6"/>
    <w:rsid w:val="00E760DB"/>
    <w:rsid w:val="00EA32B7"/>
    <w:rsid w:val="00EC1C52"/>
    <w:rsid w:val="00EF7A49"/>
    <w:rsid w:val="00F0272F"/>
    <w:rsid w:val="00F271AE"/>
    <w:rsid w:val="00F404EC"/>
    <w:rsid w:val="00F87204"/>
    <w:rsid w:val="00FF7B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E83360"/>
  <w15:docId w15:val="{A38C6594-4FCA-4AA6-92BB-09696AA4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1BDC"/>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3A1BD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A1BDC"/>
    <w:rPr>
      <w:rFonts w:asciiTheme="majorHAnsi" w:eastAsiaTheme="majorEastAsia" w:hAnsiTheme="majorHAnsi" w:cstheme="majorBidi"/>
      <w:color w:val="365F91" w:themeColor="accent1" w:themeShade="BF"/>
      <w:sz w:val="26"/>
      <w:szCs w:val="26"/>
      <w:lang w:eastAsia="ru-RU"/>
    </w:rPr>
  </w:style>
  <w:style w:type="paragraph" w:customStyle="1" w:styleId="1">
    <w:name w:val="Обычный1"/>
    <w:link w:val="Normal"/>
    <w:rsid w:val="003A1BDC"/>
    <w:pPr>
      <w:spacing w:after="0" w:line="240" w:lineRule="auto"/>
    </w:pPr>
    <w:rPr>
      <w:rFonts w:ascii="Times New Roman" w:eastAsia="Times New Roman" w:hAnsi="Times New Roman" w:cs="Times New Roman"/>
      <w:snapToGrid w:val="0"/>
      <w:sz w:val="20"/>
      <w:szCs w:val="20"/>
      <w:lang w:val="ru-RU" w:eastAsia="ru-RU"/>
    </w:rPr>
  </w:style>
  <w:style w:type="character" w:customStyle="1" w:styleId="Normal">
    <w:name w:val="Normal Знак"/>
    <w:link w:val="1"/>
    <w:rsid w:val="003A1BDC"/>
    <w:rPr>
      <w:rFonts w:ascii="Times New Roman" w:eastAsia="Times New Roman" w:hAnsi="Times New Roman" w:cs="Times New Roman"/>
      <w:snapToGrid w:val="0"/>
      <w:sz w:val="20"/>
      <w:szCs w:val="20"/>
      <w:lang w:val="ru-RU" w:eastAsia="ru-RU"/>
    </w:rPr>
  </w:style>
  <w:style w:type="paragraph" w:styleId="a3">
    <w:name w:val="List Paragraph"/>
    <w:basedOn w:val="a"/>
    <w:uiPriority w:val="34"/>
    <w:qFormat/>
    <w:rsid w:val="003A1BDC"/>
    <w:pPr>
      <w:ind w:left="720"/>
      <w:contextualSpacing/>
    </w:pPr>
  </w:style>
  <w:style w:type="paragraph" w:styleId="a4">
    <w:name w:val="Normal (Web)"/>
    <w:basedOn w:val="a"/>
    <w:uiPriority w:val="99"/>
    <w:unhideWhenUsed/>
    <w:rsid w:val="003A1BDC"/>
    <w:pPr>
      <w:spacing w:before="100" w:beforeAutospacing="1" w:after="100" w:afterAutospacing="1"/>
    </w:pPr>
    <w:rPr>
      <w:rFonts w:eastAsiaTheme="minorEastAsia"/>
      <w:sz w:val="24"/>
      <w:szCs w:val="24"/>
      <w:lang w:eastAsia="uk-UA"/>
    </w:rPr>
  </w:style>
  <w:style w:type="paragraph" w:customStyle="1" w:styleId="10">
    <w:name w:val="Основной текст1"/>
    <w:basedOn w:val="a"/>
    <w:uiPriority w:val="99"/>
    <w:rsid w:val="003A1BDC"/>
    <w:pPr>
      <w:jc w:val="both"/>
    </w:pPr>
    <w:rPr>
      <w:snapToGrid w:val="0"/>
      <w:sz w:val="28"/>
      <w:lang w:val="ru-RU"/>
    </w:rPr>
  </w:style>
  <w:style w:type="character" w:styleId="a5">
    <w:name w:val="Hyperlink"/>
    <w:basedOn w:val="a0"/>
    <w:uiPriority w:val="99"/>
    <w:unhideWhenUsed/>
    <w:rsid w:val="003A1BDC"/>
    <w:rPr>
      <w:color w:val="0000FF" w:themeColor="hyperlink"/>
      <w:u w:val="single"/>
    </w:rPr>
  </w:style>
  <w:style w:type="paragraph" w:styleId="a6">
    <w:name w:val="header"/>
    <w:basedOn w:val="a"/>
    <w:link w:val="a7"/>
    <w:uiPriority w:val="99"/>
    <w:unhideWhenUsed/>
    <w:rsid w:val="003A1BDC"/>
    <w:pPr>
      <w:tabs>
        <w:tab w:val="center" w:pos="4819"/>
        <w:tab w:val="right" w:pos="9639"/>
      </w:tabs>
    </w:pPr>
  </w:style>
  <w:style w:type="character" w:customStyle="1" w:styleId="a7">
    <w:name w:val="Верхний колонтитул Знак"/>
    <w:basedOn w:val="a0"/>
    <w:link w:val="a6"/>
    <w:uiPriority w:val="99"/>
    <w:rsid w:val="003A1BDC"/>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3A1BDC"/>
    <w:pPr>
      <w:tabs>
        <w:tab w:val="center" w:pos="4819"/>
        <w:tab w:val="right" w:pos="9639"/>
      </w:tabs>
    </w:pPr>
  </w:style>
  <w:style w:type="character" w:customStyle="1" w:styleId="a9">
    <w:name w:val="Нижний колонтитул Знак"/>
    <w:basedOn w:val="a0"/>
    <w:link w:val="a8"/>
    <w:uiPriority w:val="99"/>
    <w:rsid w:val="003A1BDC"/>
    <w:rPr>
      <w:rFonts w:ascii="Times New Roman" w:eastAsia="Times New Roman" w:hAnsi="Times New Roman" w:cs="Times New Roman"/>
      <w:sz w:val="20"/>
      <w:szCs w:val="20"/>
      <w:lang w:eastAsia="ru-RU"/>
    </w:rPr>
  </w:style>
  <w:style w:type="paragraph" w:customStyle="1" w:styleId="m3167285074816881517gmail-msonormal">
    <w:name w:val="m_3167285074816881517gmail-msonormal"/>
    <w:basedOn w:val="a"/>
    <w:rsid w:val="002A2CFF"/>
    <w:pPr>
      <w:spacing w:before="100" w:beforeAutospacing="1" w:after="100" w:afterAutospacing="1"/>
    </w:pPr>
    <w:rPr>
      <w:sz w:val="24"/>
      <w:szCs w:val="24"/>
      <w:lang w:eastAsia="uk-UA"/>
    </w:rPr>
  </w:style>
  <w:style w:type="table" w:styleId="aa">
    <w:name w:val="Table Grid"/>
    <w:basedOn w:val="a1"/>
    <w:uiPriority w:val="59"/>
    <w:rsid w:val="00870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8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16671-DC95-49EA-9549-41F2883DB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9</Pages>
  <Words>4482</Words>
  <Characters>25553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Дмитрий Партола</cp:lastModifiedBy>
  <cp:revision>30</cp:revision>
  <dcterms:created xsi:type="dcterms:W3CDTF">2020-04-27T06:49:00Z</dcterms:created>
  <dcterms:modified xsi:type="dcterms:W3CDTF">2022-12-01T18:56:00Z</dcterms:modified>
</cp:coreProperties>
</file>